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5501"/>
        <w:gridCol w:w="1309"/>
      </w:tblGrid>
      <w:tr w:rsidR="007A3D97" w:rsidRPr="007A3D97" w14:paraId="208FB6B2" w14:textId="77777777" w:rsidTr="00DF2F4C">
        <w:tc>
          <w:tcPr>
            <w:tcW w:w="3404" w:type="dxa"/>
            <w:vAlign w:val="center"/>
          </w:tcPr>
          <w:p w14:paraId="18CFDEBB" w14:textId="77777777" w:rsidR="007C6EF4" w:rsidRPr="007A3D97" w:rsidRDefault="007C6EF4" w:rsidP="00F638B5">
            <w:pPr>
              <w:jc w:val="center"/>
              <w:rPr>
                <w:sz w:val="20"/>
                <w:szCs w:val="20"/>
              </w:rPr>
            </w:pPr>
            <w:bookmarkStart w:id="0" w:name="_GoBack"/>
            <w:bookmarkEnd w:id="0"/>
            <w:r w:rsidRPr="007A3D97">
              <w:rPr>
                <w:noProof/>
                <w:sz w:val="20"/>
                <w:szCs w:val="20"/>
              </w:rPr>
              <w:drawing>
                <wp:inline distT="0" distB="0" distL="0" distR="0" wp14:anchorId="550BDB48" wp14:editId="42E82CC7">
                  <wp:extent cx="1920240" cy="548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inline>
              </w:drawing>
            </w:r>
          </w:p>
        </w:tc>
        <w:tc>
          <w:tcPr>
            <w:tcW w:w="5501" w:type="dxa"/>
            <w:vAlign w:val="center"/>
          </w:tcPr>
          <w:p w14:paraId="79A06C38" w14:textId="0D9C5807" w:rsidR="007C6EF4" w:rsidRPr="007A3D97" w:rsidRDefault="00DF2F4C" w:rsidP="00F638B5">
            <w:pPr>
              <w:rPr>
                <w:sz w:val="20"/>
                <w:szCs w:val="20"/>
              </w:rPr>
            </w:pPr>
            <w:r w:rsidRPr="007A3D97">
              <w:rPr>
                <w:b/>
              </w:rPr>
              <w:t>High</w:t>
            </w:r>
            <w:r w:rsidR="007C6EF4" w:rsidRPr="007A3D97">
              <w:rPr>
                <w:b/>
              </w:rPr>
              <w:t xml:space="preserve"> School</w:t>
            </w:r>
            <w:r w:rsidR="00A85295">
              <w:rPr>
                <w:b/>
              </w:rPr>
              <w:t xml:space="preserve"> </w:t>
            </w:r>
            <w:r w:rsidR="006A0D02">
              <w:rPr>
                <w:b/>
              </w:rPr>
              <w:t xml:space="preserve">Bowling </w:t>
            </w:r>
          </w:p>
        </w:tc>
        <w:tc>
          <w:tcPr>
            <w:tcW w:w="1309" w:type="dxa"/>
            <w:vAlign w:val="center"/>
          </w:tcPr>
          <w:p w14:paraId="1A649AB4" w14:textId="558E41B6" w:rsidR="007C6EF4" w:rsidRPr="007A3D97" w:rsidRDefault="007C6EF4" w:rsidP="00F638B5">
            <w:pPr>
              <w:jc w:val="center"/>
              <w:rPr>
                <w:sz w:val="20"/>
                <w:szCs w:val="20"/>
              </w:rPr>
            </w:pPr>
            <w:r w:rsidRPr="007A3D97">
              <w:rPr>
                <w:sz w:val="20"/>
                <w:szCs w:val="20"/>
              </w:rPr>
              <w:t>1-</w:t>
            </w:r>
            <w:r w:rsidR="00F2215C">
              <w:rPr>
                <w:sz w:val="20"/>
                <w:szCs w:val="20"/>
              </w:rPr>
              <w:t>12</w:t>
            </w:r>
            <w:r w:rsidRPr="007A3D97">
              <w:rPr>
                <w:sz w:val="20"/>
                <w:szCs w:val="20"/>
              </w:rPr>
              <w:t>-2</w:t>
            </w:r>
            <w:r w:rsidR="00F2215C">
              <w:rPr>
                <w:sz w:val="20"/>
                <w:szCs w:val="20"/>
              </w:rPr>
              <w:t>1</w:t>
            </w:r>
          </w:p>
        </w:tc>
      </w:tr>
    </w:tbl>
    <w:p w14:paraId="44609332" w14:textId="77777777" w:rsidR="007C6EF4" w:rsidRPr="007A3D97" w:rsidRDefault="007C6EF4" w:rsidP="007C6EF4">
      <w:pPr>
        <w:spacing w:after="120" w:line="240" w:lineRule="auto"/>
        <w:rPr>
          <w:sz w:val="20"/>
          <w:szCs w:val="20"/>
        </w:rPr>
      </w:pPr>
    </w:p>
    <w:p w14:paraId="62C1711B" w14:textId="77777777" w:rsidR="006A0D02" w:rsidRDefault="007C6EF4" w:rsidP="006A0D02">
      <w:pPr>
        <w:spacing w:after="120" w:line="240" w:lineRule="auto"/>
        <w:rPr>
          <w:sz w:val="20"/>
          <w:szCs w:val="20"/>
        </w:rPr>
      </w:pPr>
      <w:bookmarkStart w:id="1" w:name="_Hlk54669041"/>
      <w:r w:rsidRPr="00824100">
        <w:rPr>
          <w:sz w:val="20"/>
          <w:szCs w:val="20"/>
        </w:rPr>
        <w:t xml:space="preserve">This information is provided to </w:t>
      </w:r>
      <w:r w:rsidR="00877E17" w:rsidRPr="00824100">
        <w:rPr>
          <w:sz w:val="20"/>
          <w:szCs w:val="20"/>
        </w:rPr>
        <w:t xml:space="preserve">schools to help </w:t>
      </w:r>
      <w:r w:rsidRPr="00824100">
        <w:rPr>
          <w:sz w:val="20"/>
          <w:szCs w:val="20"/>
        </w:rPr>
        <w:t xml:space="preserve">conduct a High </w:t>
      </w:r>
      <w:r w:rsidR="00DF2F4C" w:rsidRPr="00824100">
        <w:rPr>
          <w:sz w:val="20"/>
          <w:szCs w:val="20"/>
        </w:rPr>
        <w:t xml:space="preserve">School </w:t>
      </w:r>
      <w:r w:rsidR="006A0D02">
        <w:rPr>
          <w:sz w:val="20"/>
          <w:szCs w:val="20"/>
        </w:rPr>
        <w:t>bowling</w:t>
      </w:r>
      <w:r w:rsidRPr="00824100">
        <w:rPr>
          <w:sz w:val="20"/>
          <w:szCs w:val="20"/>
        </w:rPr>
        <w:t xml:space="preserve"> season. The intent of this information is to minimize and reduce risk as much as possible.  As such, parents and athletes should discuss the risks and determine if these provisions allow participation for their child.  </w:t>
      </w:r>
    </w:p>
    <w:p w14:paraId="47FBB869" w14:textId="35E6651A" w:rsidR="007C6EF4" w:rsidRPr="00824100" w:rsidRDefault="006A0D02" w:rsidP="006A0D02">
      <w:pPr>
        <w:spacing w:after="120" w:line="240" w:lineRule="auto"/>
        <w:rPr>
          <w:sz w:val="20"/>
          <w:szCs w:val="20"/>
        </w:rPr>
      </w:pPr>
      <w:r w:rsidRPr="006A0D02">
        <w:rPr>
          <w:sz w:val="20"/>
          <w:szCs w:val="20"/>
        </w:rPr>
        <w:t>This is not an exhaustive list and there might be additional steps in each school, city and state to</w:t>
      </w:r>
      <w:r>
        <w:rPr>
          <w:sz w:val="20"/>
          <w:szCs w:val="20"/>
        </w:rPr>
        <w:t xml:space="preserve"> </w:t>
      </w:r>
      <w:r w:rsidRPr="006A0D02">
        <w:rPr>
          <w:sz w:val="20"/>
          <w:szCs w:val="20"/>
        </w:rPr>
        <w:t>help prevent the spread of virus. Even when taking all precautions, there will still be risk of transmitting</w:t>
      </w:r>
      <w:r>
        <w:rPr>
          <w:sz w:val="20"/>
          <w:szCs w:val="20"/>
        </w:rPr>
        <w:t xml:space="preserve"> </w:t>
      </w:r>
      <w:r w:rsidRPr="006A0D02">
        <w:rPr>
          <w:sz w:val="20"/>
          <w:szCs w:val="20"/>
        </w:rPr>
        <w:t xml:space="preserve">illnesses. Everyone should stay vigilant about the health of members of their teams. </w:t>
      </w:r>
    </w:p>
    <w:p w14:paraId="1EDE666B" w14:textId="1B59123B" w:rsidR="007C6EF4" w:rsidRPr="00824100" w:rsidRDefault="007C6EF4" w:rsidP="007C6EF4">
      <w:pPr>
        <w:spacing w:after="120" w:line="240" w:lineRule="auto"/>
        <w:rPr>
          <w:sz w:val="20"/>
          <w:szCs w:val="20"/>
        </w:rPr>
      </w:pPr>
      <w:r w:rsidRPr="00824100">
        <w:rPr>
          <w:sz w:val="20"/>
          <w:szCs w:val="20"/>
        </w:rPr>
        <w:t>The situation with COVID-19 continues to change and these considerations may quickly become outdated.  Continue to keep up with the latest from the CDC and your local health department.  A coach</w:t>
      </w:r>
      <w:r w:rsidR="006A0D02">
        <w:rPr>
          <w:sz w:val="20"/>
          <w:szCs w:val="20"/>
        </w:rPr>
        <w:t xml:space="preserve"> and the Athletic Director</w:t>
      </w:r>
      <w:r w:rsidRPr="00824100">
        <w:rPr>
          <w:sz w:val="20"/>
          <w:szCs w:val="20"/>
        </w:rPr>
        <w:t xml:space="preserve"> within the program should be designated to be responsible for responding to COVID-19 concerns.</w:t>
      </w:r>
    </w:p>
    <w:bookmarkEnd w:id="1"/>
    <w:p w14:paraId="060AE94C" w14:textId="5A6D2F99" w:rsidR="001B52C1" w:rsidRPr="00824100" w:rsidRDefault="001B52C1" w:rsidP="00EF2B0D">
      <w:pPr>
        <w:spacing w:after="0" w:line="240" w:lineRule="auto"/>
        <w:rPr>
          <w:rFonts w:cstheme="minorHAnsi"/>
          <w:b/>
          <w:sz w:val="20"/>
          <w:szCs w:val="20"/>
          <w:u w:val="single"/>
        </w:rPr>
      </w:pPr>
    </w:p>
    <w:p w14:paraId="17CE7530" w14:textId="30D387E6" w:rsidR="00A2412A" w:rsidRPr="00824100" w:rsidRDefault="00A2412A" w:rsidP="00A2412A">
      <w:pPr>
        <w:spacing w:after="120" w:line="240" w:lineRule="auto"/>
        <w:rPr>
          <w:b/>
          <w:sz w:val="20"/>
          <w:szCs w:val="20"/>
        </w:rPr>
      </w:pPr>
      <w:r w:rsidRPr="00824100">
        <w:rPr>
          <w:b/>
          <w:sz w:val="20"/>
          <w:szCs w:val="20"/>
          <w:u w:val="single"/>
        </w:rPr>
        <w:t>Requi</w:t>
      </w:r>
      <w:r w:rsidR="00FF3035">
        <w:rPr>
          <w:b/>
          <w:sz w:val="20"/>
          <w:szCs w:val="20"/>
          <w:u w:val="single"/>
        </w:rPr>
        <w:t xml:space="preserve">rements for </w:t>
      </w:r>
      <w:r w:rsidR="001619E2">
        <w:rPr>
          <w:b/>
          <w:sz w:val="20"/>
          <w:szCs w:val="20"/>
          <w:u w:val="single"/>
        </w:rPr>
        <w:t>Bowling</w:t>
      </w:r>
      <w:r w:rsidR="00FF3035">
        <w:rPr>
          <w:b/>
          <w:sz w:val="20"/>
          <w:szCs w:val="20"/>
          <w:u w:val="single"/>
        </w:rPr>
        <w:t xml:space="preserve"> to occur</w:t>
      </w:r>
      <w:r w:rsidRPr="00824100">
        <w:rPr>
          <w:b/>
          <w:sz w:val="20"/>
          <w:szCs w:val="20"/>
        </w:rPr>
        <w:t>:</w:t>
      </w:r>
    </w:p>
    <w:p w14:paraId="66726A55" w14:textId="2A0A4DE2" w:rsidR="00A2412A" w:rsidRPr="00824100" w:rsidRDefault="00A2412A" w:rsidP="00A2412A">
      <w:pPr>
        <w:pStyle w:val="ListParagraph"/>
        <w:numPr>
          <w:ilvl w:val="0"/>
          <w:numId w:val="4"/>
        </w:numPr>
        <w:spacing w:after="0" w:line="240" w:lineRule="auto"/>
        <w:rPr>
          <w:i/>
          <w:sz w:val="20"/>
          <w:szCs w:val="20"/>
        </w:rPr>
      </w:pPr>
      <w:r w:rsidRPr="00824100">
        <w:rPr>
          <w:sz w:val="20"/>
          <w:szCs w:val="20"/>
        </w:rPr>
        <w:t xml:space="preserve">Face coverings are currently </w:t>
      </w:r>
      <w:r w:rsidRPr="00824100">
        <w:rPr>
          <w:caps/>
          <w:sz w:val="20"/>
          <w:szCs w:val="20"/>
        </w:rPr>
        <w:t>required</w:t>
      </w:r>
      <w:r w:rsidRPr="00824100">
        <w:rPr>
          <w:sz w:val="20"/>
          <w:szCs w:val="20"/>
        </w:rPr>
        <w:t xml:space="preserve"> for indoor </w:t>
      </w:r>
      <w:r w:rsidR="00E12A82" w:rsidRPr="00824100">
        <w:rPr>
          <w:sz w:val="20"/>
          <w:szCs w:val="20"/>
        </w:rPr>
        <w:t>activitie</w:t>
      </w:r>
      <w:r w:rsidR="00E12A82">
        <w:rPr>
          <w:sz w:val="20"/>
          <w:szCs w:val="20"/>
        </w:rPr>
        <w:t>s.</w:t>
      </w:r>
      <w:r w:rsidRPr="00824100">
        <w:rPr>
          <w:sz w:val="20"/>
          <w:szCs w:val="20"/>
        </w:rPr>
        <w:t xml:space="preserve"> </w:t>
      </w:r>
      <w:r w:rsidRPr="00824100">
        <w:rPr>
          <w:sz w:val="20"/>
          <w:szCs w:val="20"/>
        </w:rPr>
        <w:br/>
      </w:r>
      <w:r w:rsidRPr="00824100">
        <w:rPr>
          <w:b/>
          <w:i/>
          <w:sz w:val="20"/>
          <w:szCs w:val="20"/>
        </w:rPr>
        <w:t xml:space="preserve">This is mandated by the Michigan Department of Health and Human Services, </w:t>
      </w:r>
      <w:r w:rsidRPr="00824100">
        <w:rPr>
          <w:b/>
          <w:i/>
          <w:sz w:val="20"/>
          <w:szCs w:val="20"/>
        </w:rPr>
        <w:br/>
        <w:t>which has been granted that authority by the state legislature</w:t>
      </w:r>
      <w:r w:rsidR="00E12A82">
        <w:rPr>
          <w:b/>
          <w:i/>
          <w:sz w:val="20"/>
          <w:szCs w:val="20"/>
        </w:rPr>
        <w:t>.</w:t>
      </w:r>
    </w:p>
    <w:p w14:paraId="4E662C0D" w14:textId="541484E0" w:rsidR="00A2412A" w:rsidRDefault="001B2B39" w:rsidP="00A2412A">
      <w:pPr>
        <w:pStyle w:val="ListParagraph"/>
        <w:numPr>
          <w:ilvl w:val="0"/>
          <w:numId w:val="4"/>
        </w:numPr>
        <w:spacing w:after="120" w:line="240" w:lineRule="auto"/>
        <w:rPr>
          <w:sz w:val="20"/>
          <w:szCs w:val="20"/>
        </w:rPr>
      </w:pPr>
      <w:r w:rsidRPr="001B2B39">
        <w:rPr>
          <w:b/>
          <w:bCs/>
          <w:sz w:val="20"/>
          <w:szCs w:val="20"/>
        </w:rPr>
        <w:t xml:space="preserve">Face coverings are required in </w:t>
      </w:r>
      <w:r w:rsidR="00F03538">
        <w:rPr>
          <w:b/>
          <w:bCs/>
          <w:sz w:val="20"/>
          <w:szCs w:val="20"/>
        </w:rPr>
        <w:t>bowling</w:t>
      </w:r>
      <w:r w:rsidR="006D506C">
        <w:rPr>
          <w:b/>
          <w:bCs/>
          <w:sz w:val="20"/>
          <w:szCs w:val="20"/>
        </w:rPr>
        <w:t xml:space="preserve"> </w:t>
      </w:r>
      <w:r w:rsidR="00E12A82" w:rsidRPr="00E12A82">
        <w:rPr>
          <w:b/>
          <w:bCs/>
          <w:sz w:val="20"/>
          <w:szCs w:val="20"/>
          <w:u w:val="single"/>
        </w:rPr>
        <w:t>AT ALL TIMES</w:t>
      </w:r>
      <w:r w:rsidR="006D506C">
        <w:rPr>
          <w:b/>
          <w:bCs/>
          <w:sz w:val="20"/>
          <w:szCs w:val="20"/>
        </w:rPr>
        <w:t>.</w:t>
      </w:r>
      <w:r w:rsidRPr="001B2B39">
        <w:rPr>
          <w:b/>
          <w:bCs/>
          <w:sz w:val="20"/>
          <w:szCs w:val="20"/>
        </w:rPr>
        <w:t xml:space="preserve">  </w:t>
      </w:r>
      <w:r w:rsidRPr="001B2B39">
        <w:rPr>
          <w:sz w:val="20"/>
          <w:szCs w:val="20"/>
        </w:rPr>
        <w:t>This includes all times</w:t>
      </w:r>
      <w:r w:rsidR="00F03538">
        <w:rPr>
          <w:sz w:val="20"/>
          <w:szCs w:val="20"/>
        </w:rPr>
        <w:t xml:space="preserve"> when in </w:t>
      </w:r>
      <w:r w:rsidRPr="001B2B39">
        <w:rPr>
          <w:sz w:val="20"/>
          <w:szCs w:val="20"/>
        </w:rPr>
        <w:t>active participation and all times during non-active participatio</w:t>
      </w:r>
      <w:r w:rsidR="006D506C">
        <w:rPr>
          <w:sz w:val="20"/>
          <w:szCs w:val="20"/>
        </w:rPr>
        <w:t xml:space="preserve">n.  </w:t>
      </w:r>
    </w:p>
    <w:p w14:paraId="2493D7E9" w14:textId="500861AD" w:rsidR="001B2B39" w:rsidRPr="00064DA6" w:rsidRDefault="001B2B39" w:rsidP="00064DA6">
      <w:pPr>
        <w:pStyle w:val="ListParagraph"/>
        <w:numPr>
          <w:ilvl w:val="0"/>
          <w:numId w:val="4"/>
        </w:numPr>
        <w:spacing w:after="120" w:line="240" w:lineRule="auto"/>
        <w:rPr>
          <w:sz w:val="20"/>
          <w:szCs w:val="20"/>
        </w:rPr>
      </w:pPr>
      <w:r w:rsidRPr="001B2B39">
        <w:rPr>
          <w:sz w:val="20"/>
          <w:szCs w:val="20"/>
        </w:rPr>
        <w:t>There are no provisions in</w:t>
      </w:r>
      <w:r w:rsidR="00927B6E">
        <w:rPr>
          <w:sz w:val="20"/>
          <w:szCs w:val="20"/>
        </w:rPr>
        <w:t xml:space="preserve"> the</w:t>
      </w:r>
      <w:r w:rsidRPr="001B2B39">
        <w:rPr>
          <w:sz w:val="20"/>
          <w:szCs w:val="20"/>
        </w:rPr>
        <w:t xml:space="preserve"> </w:t>
      </w:r>
      <w:r w:rsidR="00927B6E">
        <w:rPr>
          <w:sz w:val="20"/>
          <w:szCs w:val="20"/>
        </w:rPr>
        <w:t>MD</w:t>
      </w:r>
      <w:r w:rsidRPr="001B2B39">
        <w:rPr>
          <w:sz w:val="20"/>
          <w:szCs w:val="20"/>
        </w:rPr>
        <w:t>HHS mandate on facial coverings for medical intolerance reasons or medical waivers.  This is not an MHSAA regulation, and thus the MHSAA has no legal authority to waive or modify this emergency order from HHS</w:t>
      </w:r>
      <w:r w:rsidR="00F03538">
        <w:rPr>
          <w:sz w:val="20"/>
          <w:szCs w:val="20"/>
        </w:rPr>
        <w:t>.</w:t>
      </w:r>
    </w:p>
    <w:p w14:paraId="6282E5FC" w14:textId="77777777" w:rsidR="001B2B39" w:rsidRPr="001B2B39" w:rsidRDefault="001B2B39" w:rsidP="001B2B39">
      <w:pPr>
        <w:pStyle w:val="ListParagraph"/>
        <w:numPr>
          <w:ilvl w:val="0"/>
          <w:numId w:val="4"/>
        </w:numPr>
        <w:spacing w:after="120" w:line="240" w:lineRule="auto"/>
        <w:rPr>
          <w:sz w:val="20"/>
          <w:szCs w:val="20"/>
        </w:rPr>
      </w:pPr>
      <w:r w:rsidRPr="001B2B39">
        <w:rPr>
          <w:sz w:val="20"/>
          <w:szCs w:val="20"/>
        </w:rPr>
        <w:t>In practice and training sessions in all regions of the state, this same guidance applies.</w:t>
      </w:r>
    </w:p>
    <w:p w14:paraId="6306D6F1" w14:textId="7E4DB4E6" w:rsidR="001B2B39" w:rsidRDefault="001B2B39" w:rsidP="00A2412A">
      <w:pPr>
        <w:pStyle w:val="ListParagraph"/>
        <w:numPr>
          <w:ilvl w:val="0"/>
          <w:numId w:val="4"/>
        </w:numPr>
        <w:spacing w:after="120" w:line="240" w:lineRule="auto"/>
        <w:rPr>
          <w:sz w:val="20"/>
          <w:szCs w:val="20"/>
        </w:rPr>
      </w:pPr>
      <w:r w:rsidRPr="001B2B39">
        <w:rPr>
          <w:sz w:val="20"/>
          <w:szCs w:val="20"/>
        </w:rPr>
        <w:t>Traditional cloth</w:t>
      </w:r>
      <w:r w:rsidR="00927B6E">
        <w:rPr>
          <w:sz w:val="20"/>
          <w:szCs w:val="20"/>
        </w:rPr>
        <w:t>/fabric</w:t>
      </w:r>
      <w:r w:rsidRPr="001B2B39">
        <w:rPr>
          <w:sz w:val="20"/>
          <w:szCs w:val="20"/>
        </w:rPr>
        <w:t xml:space="preserve"> masks,</w:t>
      </w:r>
      <w:r w:rsidR="00F03538">
        <w:rPr>
          <w:sz w:val="20"/>
          <w:szCs w:val="20"/>
        </w:rPr>
        <w:t xml:space="preserve"> buffs,</w:t>
      </w:r>
      <w:r w:rsidRPr="001B2B39">
        <w:rPr>
          <w:sz w:val="20"/>
          <w:szCs w:val="20"/>
        </w:rPr>
        <w:t xml:space="preserve"> gaiters</w:t>
      </w:r>
      <w:r w:rsidR="00F03538">
        <w:rPr>
          <w:sz w:val="20"/>
          <w:szCs w:val="20"/>
        </w:rPr>
        <w:t xml:space="preserve"> </w:t>
      </w:r>
      <w:r w:rsidRPr="001B2B39">
        <w:rPr>
          <w:sz w:val="20"/>
          <w:szCs w:val="20"/>
        </w:rPr>
        <w:t>are</w:t>
      </w:r>
      <w:r w:rsidR="004C4C34">
        <w:rPr>
          <w:sz w:val="20"/>
          <w:szCs w:val="20"/>
        </w:rPr>
        <w:t xml:space="preserve"> allowed</w:t>
      </w:r>
      <w:r w:rsidR="006D506C">
        <w:rPr>
          <w:sz w:val="20"/>
          <w:szCs w:val="20"/>
        </w:rPr>
        <w:t xml:space="preserve"> facial coverings</w:t>
      </w:r>
      <w:r w:rsidR="004C4C34">
        <w:rPr>
          <w:sz w:val="20"/>
          <w:szCs w:val="20"/>
        </w:rPr>
        <w:t>.</w:t>
      </w:r>
      <w:r w:rsidR="006D506C">
        <w:rPr>
          <w:sz w:val="20"/>
          <w:szCs w:val="20"/>
        </w:rPr>
        <w:t xml:space="preserve">  The facial covering must cover the nose and mouth at all times.</w:t>
      </w:r>
      <w:r w:rsidR="004C4C34">
        <w:rPr>
          <w:sz w:val="20"/>
          <w:szCs w:val="20"/>
        </w:rPr>
        <w:t xml:space="preserve">  </w:t>
      </w:r>
    </w:p>
    <w:p w14:paraId="707C8522" w14:textId="4C29E8CC" w:rsidR="00A2412A" w:rsidRPr="006D506C" w:rsidRDefault="00A2412A" w:rsidP="00A2412A">
      <w:pPr>
        <w:pStyle w:val="ListParagraph"/>
        <w:numPr>
          <w:ilvl w:val="0"/>
          <w:numId w:val="4"/>
        </w:numPr>
        <w:spacing w:after="120" w:line="240" w:lineRule="auto"/>
        <w:rPr>
          <w:b/>
          <w:sz w:val="20"/>
          <w:szCs w:val="20"/>
        </w:rPr>
      </w:pPr>
      <w:r w:rsidRPr="006D506C">
        <w:rPr>
          <w:b/>
          <w:sz w:val="20"/>
          <w:szCs w:val="20"/>
        </w:rPr>
        <w:t xml:space="preserve">Face coverings are required for all </w:t>
      </w:r>
      <w:r w:rsidR="00E12A82">
        <w:rPr>
          <w:b/>
          <w:sz w:val="20"/>
          <w:szCs w:val="20"/>
        </w:rPr>
        <w:t xml:space="preserve">competitors, </w:t>
      </w:r>
      <w:r w:rsidRPr="006D506C">
        <w:rPr>
          <w:b/>
          <w:sz w:val="20"/>
          <w:szCs w:val="20"/>
        </w:rPr>
        <w:t>spectators, coaches and event workers.</w:t>
      </w:r>
    </w:p>
    <w:p w14:paraId="740C4B81" w14:textId="511F6B2A" w:rsidR="00A2412A" w:rsidRPr="00824100" w:rsidRDefault="00A2412A" w:rsidP="00A2412A">
      <w:pPr>
        <w:pStyle w:val="ListParagraph"/>
        <w:numPr>
          <w:ilvl w:val="0"/>
          <w:numId w:val="4"/>
        </w:numPr>
        <w:spacing w:after="120" w:line="240" w:lineRule="auto"/>
        <w:rPr>
          <w:sz w:val="20"/>
          <w:szCs w:val="20"/>
        </w:rPr>
      </w:pPr>
      <w:r w:rsidRPr="00824100">
        <w:rPr>
          <w:sz w:val="20"/>
          <w:szCs w:val="20"/>
        </w:rPr>
        <w:t>All other</w:t>
      </w:r>
      <w:r w:rsidR="00927B6E">
        <w:rPr>
          <w:sz w:val="20"/>
          <w:szCs w:val="20"/>
        </w:rPr>
        <w:t xml:space="preserve"> </w:t>
      </w:r>
      <w:r w:rsidR="006D506C">
        <w:rPr>
          <w:sz w:val="20"/>
          <w:szCs w:val="20"/>
        </w:rPr>
        <w:t>USBC and</w:t>
      </w:r>
      <w:r w:rsidR="00927B6E">
        <w:rPr>
          <w:sz w:val="20"/>
          <w:szCs w:val="20"/>
        </w:rPr>
        <w:t xml:space="preserve"> MHSAA </w:t>
      </w:r>
      <w:r w:rsidRPr="00824100">
        <w:rPr>
          <w:sz w:val="20"/>
          <w:szCs w:val="20"/>
        </w:rPr>
        <w:t>requirements</w:t>
      </w:r>
      <w:r w:rsidR="00927B6E">
        <w:rPr>
          <w:sz w:val="20"/>
          <w:szCs w:val="20"/>
        </w:rPr>
        <w:t xml:space="preserve"> including</w:t>
      </w:r>
      <w:r w:rsidRPr="00824100">
        <w:rPr>
          <w:sz w:val="20"/>
          <w:szCs w:val="20"/>
        </w:rPr>
        <w:t xml:space="preserve"> uniform</w:t>
      </w:r>
      <w:r w:rsidR="006D506C">
        <w:rPr>
          <w:sz w:val="20"/>
          <w:szCs w:val="20"/>
        </w:rPr>
        <w:t xml:space="preserve"> </w:t>
      </w:r>
      <w:r w:rsidR="00803BB3">
        <w:rPr>
          <w:sz w:val="20"/>
          <w:szCs w:val="20"/>
        </w:rPr>
        <w:t>are still in effect.</w:t>
      </w:r>
    </w:p>
    <w:p w14:paraId="682D2506" w14:textId="4725CAFC" w:rsidR="00A2412A" w:rsidRPr="00803BB3" w:rsidRDefault="00A2412A" w:rsidP="00803BB3">
      <w:pPr>
        <w:pStyle w:val="ListParagraph"/>
        <w:numPr>
          <w:ilvl w:val="0"/>
          <w:numId w:val="4"/>
        </w:numPr>
        <w:spacing w:after="120" w:line="240" w:lineRule="auto"/>
        <w:rPr>
          <w:sz w:val="20"/>
          <w:szCs w:val="20"/>
        </w:rPr>
      </w:pPr>
      <w:r w:rsidRPr="00824100">
        <w:rPr>
          <w:sz w:val="20"/>
          <w:szCs w:val="20"/>
        </w:rPr>
        <w:t xml:space="preserve">All other </w:t>
      </w:r>
      <w:r w:rsidR="006D506C">
        <w:rPr>
          <w:sz w:val="20"/>
          <w:szCs w:val="20"/>
        </w:rPr>
        <w:t xml:space="preserve">USBC and </w:t>
      </w:r>
      <w:r w:rsidRPr="00824100">
        <w:rPr>
          <w:sz w:val="20"/>
          <w:szCs w:val="20"/>
        </w:rPr>
        <w:t>MHSAA playing rules shall be enforced.</w:t>
      </w:r>
      <w:bookmarkStart w:id="2" w:name="_Hlk54158933"/>
    </w:p>
    <w:p w14:paraId="617F165B" w14:textId="0E298AD7" w:rsidR="00A2412A" w:rsidRDefault="00A2412A" w:rsidP="00A2412A">
      <w:pPr>
        <w:pStyle w:val="ListParagraph"/>
        <w:numPr>
          <w:ilvl w:val="0"/>
          <w:numId w:val="4"/>
        </w:numPr>
        <w:spacing w:after="120" w:line="240" w:lineRule="auto"/>
        <w:rPr>
          <w:sz w:val="20"/>
          <w:szCs w:val="20"/>
        </w:rPr>
      </w:pPr>
      <w:r w:rsidRPr="00824100">
        <w:rPr>
          <w:sz w:val="20"/>
          <w:szCs w:val="20"/>
        </w:rPr>
        <w:t xml:space="preserve">No scrimmages </w:t>
      </w:r>
      <w:r w:rsidRPr="00824100">
        <w:rPr>
          <w:i/>
          <w:sz w:val="20"/>
          <w:szCs w:val="20"/>
        </w:rPr>
        <w:t>(other than within your own team).</w:t>
      </w:r>
      <w:r w:rsidR="00803BB3">
        <w:rPr>
          <w:i/>
          <w:sz w:val="20"/>
          <w:szCs w:val="20"/>
        </w:rPr>
        <w:t xml:space="preserve">  </w:t>
      </w:r>
      <w:r w:rsidR="00803BB3">
        <w:rPr>
          <w:sz w:val="20"/>
          <w:szCs w:val="20"/>
        </w:rPr>
        <w:t>The only occasions where students from different schools can be together is for official games.</w:t>
      </w:r>
    </w:p>
    <w:p w14:paraId="6AC002DE" w14:textId="587F58DB" w:rsidR="00927B6E" w:rsidRDefault="00927B6E" w:rsidP="00927B6E">
      <w:pPr>
        <w:spacing w:after="120" w:line="240" w:lineRule="auto"/>
        <w:rPr>
          <w:b/>
          <w:sz w:val="20"/>
          <w:szCs w:val="20"/>
          <w:u w:val="single"/>
        </w:rPr>
      </w:pPr>
      <w:r>
        <w:rPr>
          <w:b/>
          <w:sz w:val="20"/>
          <w:szCs w:val="20"/>
          <w:u w:val="single"/>
        </w:rPr>
        <w:t>Equipment</w:t>
      </w:r>
      <w:r w:rsidR="00064DA6">
        <w:rPr>
          <w:b/>
          <w:sz w:val="20"/>
          <w:szCs w:val="20"/>
          <w:u w:val="single"/>
        </w:rPr>
        <w:t>:</w:t>
      </w:r>
    </w:p>
    <w:p w14:paraId="208D79DC" w14:textId="7AC95D25" w:rsidR="00064DA6" w:rsidRDefault="00064DA6" w:rsidP="00927B6E">
      <w:pPr>
        <w:pStyle w:val="Default"/>
        <w:numPr>
          <w:ilvl w:val="0"/>
          <w:numId w:val="22"/>
        </w:numPr>
        <w:spacing w:after="25"/>
        <w:rPr>
          <w:sz w:val="20"/>
          <w:szCs w:val="20"/>
        </w:rPr>
      </w:pPr>
      <w:r w:rsidRPr="00064DA6">
        <w:rPr>
          <w:b/>
          <w:sz w:val="20"/>
          <w:szCs w:val="20"/>
        </w:rPr>
        <w:t xml:space="preserve">Water bottles – </w:t>
      </w:r>
      <w:r w:rsidRPr="00064DA6">
        <w:rPr>
          <w:sz w:val="20"/>
          <w:szCs w:val="20"/>
        </w:rPr>
        <w:t xml:space="preserve">Players should use their own, clearly marked water bottles, there should be no sharing of bottles during games or practices. </w:t>
      </w:r>
    </w:p>
    <w:p w14:paraId="1A073EB1" w14:textId="1B6A2C9A" w:rsidR="006D506C" w:rsidRDefault="006D506C" w:rsidP="00927B6E">
      <w:pPr>
        <w:pStyle w:val="Default"/>
        <w:numPr>
          <w:ilvl w:val="0"/>
          <w:numId w:val="22"/>
        </w:numPr>
        <w:spacing w:after="25"/>
        <w:rPr>
          <w:sz w:val="20"/>
          <w:szCs w:val="20"/>
        </w:rPr>
      </w:pPr>
      <w:r>
        <w:rPr>
          <w:b/>
          <w:sz w:val="20"/>
          <w:szCs w:val="20"/>
        </w:rPr>
        <w:t>Bowling Balls –</w:t>
      </w:r>
      <w:r>
        <w:rPr>
          <w:sz w:val="20"/>
          <w:szCs w:val="20"/>
        </w:rPr>
        <w:t xml:space="preserve"> USBC Rule 18 will allow isopropyl alcohol, aka rubbing alcohol on the outer surface of the ball and any time during competition.  This rule is also approved for MHSAA bowling competition. </w:t>
      </w:r>
    </w:p>
    <w:p w14:paraId="533DDE9F" w14:textId="5D31A432" w:rsidR="006D506C" w:rsidRPr="00064DA6" w:rsidRDefault="006D506C" w:rsidP="00927B6E">
      <w:pPr>
        <w:pStyle w:val="Default"/>
        <w:numPr>
          <w:ilvl w:val="0"/>
          <w:numId w:val="22"/>
        </w:numPr>
        <w:spacing w:after="25"/>
        <w:rPr>
          <w:sz w:val="20"/>
          <w:szCs w:val="20"/>
        </w:rPr>
      </w:pPr>
      <w:r>
        <w:rPr>
          <w:b/>
          <w:sz w:val="20"/>
          <w:szCs w:val="20"/>
        </w:rPr>
        <w:t>Bowlers personal equipment –</w:t>
      </w:r>
      <w:r>
        <w:rPr>
          <w:sz w:val="20"/>
          <w:szCs w:val="20"/>
        </w:rPr>
        <w:t xml:space="preserve"> each competitor MUST use their own equipment, this includes</w:t>
      </w:r>
      <w:r w:rsidR="0004278C">
        <w:rPr>
          <w:sz w:val="20"/>
          <w:szCs w:val="20"/>
        </w:rPr>
        <w:t xml:space="preserve"> </w:t>
      </w:r>
      <w:r w:rsidR="00E12A82">
        <w:rPr>
          <w:sz w:val="20"/>
          <w:szCs w:val="20"/>
        </w:rPr>
        <w:t>towels, gloves</w:t>
      </w:r>
      <w:r>
        <w:rPr>
          <w:sz w:val="20"/>
          <w:szCs w:val="20"/>
        </w:rPr>
        <w:t xml:space="preserve">, braces, balls, shoes, etc.  No sharing of equipment is allowed. </w:t>
      </w:r>
    </w:p>
    <w:p w14:paraId="29C7EAC2" w14:textId="4099ED1A" w:rsidR="00A2412A" w:rsidRDefault="00927B6E" w:rsidP="00EF2B0D">
      <w:pPr>
        <w:pStyle w:val="Default"/>
        <w:numPr>
          <w:ilvl w:val="0"/>
          <w:numId w:val="23"/>
        </w:numPr>
        <w:rPr>
          <w:sz w:val="20"/>
          <w:szCs w:val="20"/>
        </w:rPr>
      </w:pPr>
      <w:r>
        <w:rPr>
          <w:b/>
          <w:bCs/>
          <w:sz w:val="20"/>
          <w:szCs w:val="20"/>
        </w:rPr>
        <w:t xml:space="preserve">Need to have shared equipment sanitized – </w:t>
      </w:r>
      <w:r>
        <w:rPr>
          <w:sz w:val="20"/>
          <w:szCs w:val="20"/>
        </w:rPr>
        <w:t>Coaches must sanitize equipment before and after each practice</w:t>
      </w:r>
      <w:r w:rsidR="006D506C">
        <w:rPr>
          <w:sz w:val="20"/>
          <w:szCs w:val="20"/>
        </w:rPr>
        <w:t xml:space="preserve"> and competition</w:t>
      </w:r>
      <w:r>
        <w:rPr>
          <w:sz w:val="20"/>
          <w:szCs w:val="20"/>
        </w:rPr>
        <w:t xml:space="preserve">. </w:t>
      </w:r>
      <w:bookmarkEnd w:id="2"/>
    </w:p>
    <w:p w14:paraId="048F2960" w14:textId="77777777" w:rsidR="0013734A" w:rsidRPr="0013734A" w:rsidRDefault="0013734A" w:rsidP="006D506C">
      <w:pPr>
        <w:pStyle w:val="Default"/>
        <w:ind w:left="720"/>
        <w:rPr>
          <w:sz w:val="20"/>
          <w:szCs w:val="20"/>
        </w:rPr>
      </w:pPr>
    </w:p>
    <w:p w14:paraId="663E68D4" w14:textId="59625053" w:rsidR="00FE57C5" w:rsidRDefault="00FE57C5" w:rsidP="00EF2B0D">
      <w:pPr>
        <w:spacing w:after="0" w:line="240" w:lineRule="auto"/>
        <w:rPr>
          <w:rFonts w:cstheme="minorHAnsi"/>
          <w:b/>
          <w:sz w:val="20"/>
          <w:szCs w:val="20"/>
        </w:rPr>
      </w:pPr>
      <w:bookmarkStart w:id="3" w:name="_Hlk54159644"/>
      <w:r w:rsidRPr="00824100">
        <w:rPr>
          <w:rFonts w:cstheme="minorHAnsi"/>
          <w:b/>
          <w:sz w:val="20"/>
          <w:szCs w:val="20"/>
          <w:u w:val="single"/>
        </w:rPr>
        <w:t>Practice Guidelines</w:t>
      </w:r>
      <w:r w:rsidR="002A761A" w:rsidRPr="00824100">
        <w:rPr>
          <w:rFonts w:cstheme="minorHAnsi"/>
          <w:b/>
          <w:sz w:val="20"/>
          <w:szCs w:val="20"/>
          <w:u w:val="single"/>
        </w:rPr>
        <w:t>/Protocols</w:t>
      </w:r>
      <w:r w:rsidRPr="00824100">
        <w:rPr>
          <w:rFonts w:cstheme="minorHAnsi"/>
          <w:b/>
          <w:sz w:val="20"/>
          <w:szCs w:val="20"/>
        </w:rPr>
        <w:t>:</w:t>
      </w:r>
    </w:p>
    <w:p w14:paraId="1300ACCC" w14:textId="7A17FBE3" w:rsidR="00064DA6" w:rsidRPr="00064DA6" w:rsidRDefault="00064DA6" w:rsidP="0003422F">
      <w:pPr>
        <w:pStyle w:val="ListParagraph"/>
        <w:numPr>
          <w:ilvl w:val="0"/>
          <w:numId w:val="25"/>
        </w:numPr>
        <w:spacing w:after="0" w:line="240" w:lineRule="auto"/>
        <w:rPr>
          <w:rFonts w:cstheme="minorHAnsi"/>
          <w:sz w:val="20"/>
          <w:szCs w:val="20"/>
        </w:rPr>
      </w:pPr>
      <w:r w:rsidRPr="006962A7">
        <w:rPr>
          <w:rFonts w:cstheme="minorHAnsi"/>
          <w:sz w:val="20"/>
          <w:szCs w:val="20"/>
        </w:rPr>
        <w:t>Team Meetings prior to Practice</w:t>
      </w:r>
      <w:r w:rsidRPr="00064DA6">
        <w:rPr>
          <w:rFonts w:cstheme="minorHAnsi"/>
          <w:sz w:val="20"/>
          <w:szCs w:val="20"/>
        </w:rPr>
        <w:t>- Observe social distancing/ wearing of face masks required.</w:t>
      </w:r>
    </w:p>
    <w:p w14:paraId="1BF1BE71" w14:textId="2031DEE3" w:rsidR="00064DA6" w:rsidRPr="00064DA6" w:rsidRDefault="00064DA6" w:rsidP="0003422F">
      <w:pPr>
        <w:pStyle w:val="ListParagraph"/>
        <w:numPr>
          <w:ilvl w:val="0"/>
          <w:numId w:val="25"/>
        </w:numPr>
        <w:spacing w:after="0" w:line="240" w:lineRule="auto"/>
        <w:rPr>
          <w:rFonts w:cstheme="minorHAnsi"/>
          <w:sz w:val="20"/>
          <w:szCs w:val="20"/>
        </w:rPr>
      </w:pPr>
      <w:r w:rsidRPr="006962A7">
        <w:rPr>
          <w:rFonts w:cstheme="minorHAnsi"/>
          <w:sz w:val="20"/>
          <w:szCs w:val="20"/>
        </w:rPr>
        <w:t>Handouts/Rule Books</w:t>
      </w:r>
      <w:r w:rsidRPr="00064DA6">
        <w:rPr>
          <w:rFonts w:cstheme="minorHAnsi"/>
          <w:sz w:val="20"/>
          <w:szCs w:val="20"/>
        </w:rPr>
        <w:t>- use of online materials, emails</w:t>
      </w:r>
      <w:r>
        <w:rPr>
          <w:rFonts w:cstheme="minorHAnsi"/>
          <w:sz w:val="20"/>
          <w:szCs w:val="20"/>
        </w:rPr>
        <w:t>, sport team apps</w:t>
      </w:r>
      <w:r w:rsidRPr="00064DA6">
        <w:rPr>
          <w:rFonts w:cstheme="minorHAnsi"/>
          <w:sz w:val="20"/>
          <w:szCs w:val="20"/>
        </w:rPr>
        <w:t xml:space="preserve"> and other electronic communication is recommended</w:t>
      </w:r>
      <w:r>
        <w:rPr>
          <w:rFonts w:cstheme="minorHAnsi"/>
          <w:sz w:val="20"/>
          <w:szCs w:val="20"/>
        </w:rPr>
        <w:t>.</w:t>
      </w:r>
    </w:p>
    <w:p w14:paraId="55F36F05" w14:textId="77777777" w:rsidR="0004278C" w:rsidRDefault="00064DA6" w:rsidP="006D506C">
      <w:pPr>
        <w:pStyle w:val="ListParagraph"/>
        <w:numPr>
          <w:ilvl w:val="0"/>
          <w:numId w:val="25"/>
        </w:numPr>
        <w:spacing w:after="0" w:line="240" w:lineRule="auto"/>
        <w:rPr>
          <w:rFonts w:cstheme="minorHAnsi"/>
          <w:sz w:val="20"/>
          <w:szCs w:val="20"/>
        </w:rPr>
      </w:pPr>
      <w:r w:rsidRPr="006962A7">
        <w:rPr>
          <w:rFonts w:cstheme="minorHAnsi"/>
          <w:sz w:val="20"/>
          <w:szCs w:val="20"/>
        </w:rPr>
        <w:t>Hydration/Food, Snacks</w:t>
      </w:r>
      <w:r w:rsidRPr="0003422F">
        <w:rPr>
          <w:rFonts w:cstheme="minorHAnsi"/>
          <w:sz w:val="20"/>
          <w:szCs w:val="20"/>
        </w:rPr>
        <w:t>- All players must provide their own water bottles or drinks and snacks. There is to be no sharing of food or drink. Also, public drinking facilities should not be used. Coaches</w:t>
      </w:r>
      <w:r w:rsidR="0003422F">
        <w:rPr>
          <w:rFonts w:cstheme="minorHAnsi"/>
          <w:sz w:val="20"/>
          <w:szCs w:val="20"/>
        </w:rPr>
        <w:t>/teams</w:t>
      </w:r>
      <w:r w:rsidRPr="0003422F">
        <w:rPr>
          <w:rFonts w:cstheme="minorHAnsi"/>
          <w:sz w:val="20"/>
          <w:szCs w:val="20"/>
        </w:rPr>
        <w:t xml:space="preserve"> should not provide food or drink to players</w:t>
      </w:r>
      <w:r w:rsidR="0003422F">
        <w:rPr>
          <w:rFonts w:cstheme="minorHAnsi"/>
          <w:sz w:val="20"/>
          <w:szCs w:val="20"/>
        </w:rPr>
        <w:t xml:space="preserve"> unless it is individualized to each player and/or commercially prepared or prepackaged. </w:t>
      </w:r>
    </w:p>
    <w:p w14:paraId="0BB10773" w14:textId="6FC58661" w:rsidR="00064DA6" w:rsidRPr="006D506C" w:rsidRDefault="0004278C" w:rsidP="006D506C">
      <w:pPr>
        <w:pStyle w:val="ListParagraph"/>
        <w:numPr>
          <w:ilvl w:val="0"/>
          <w:numId w:val="25"/>
        </w:numPr>
        <w:spacing w:after="0" w:line="240" w:lineRule="auto"/>
        <w:rPr>
          <w:rFonts w:cstheme="minorHAnsi"/>
          <w:sz w:val="20"/>
          <w:szCs w:val="20"/>
        </w:rPr>
      </w:pPr>
      <w:r>
        <w:rPr>
          <w:rFonts w:cstheme="minorHAnsi"/>
          <w:sz w:val="20"/>
          <w:szCs w:val="20"/>
        </w:rPr>
        <w:t>En</w:t>
      </w:r>
      <w:r w:rsidR="00064DA6" w:rsidRPr="006D506C">
        <w:rPr>
          <w:rFonts w:cstheme="minorHAnsi"/>
          <w:sz w:val="20"/>
          <w:szCs w:val="20"/>
        </w:rPr>
        <w:t>sure that players are properly spaced out and there is no congregating of players while waitin</w:t>
      </w:r>
      <w:r w:rsidR="006D506C" w:rsidRPr="006D506C">
        <w:rPr>
          <w:rFonts w:cstheme="minorHAnsi"/>
          <w:sz w:val="20"/>
          <w:szCs w:val="20"/>
        </w:rPr>
        <w:t>g</w:t>
      </w:r>
      <w:r>
        <w:rPr>
          <w:rFonts w:cstheme="minorHAnsi"/>
          <w:sz w:val="20"/>
          <w:szCs w:val="20"/>
        </w:rPr>
        <w:t xml:space="preserve"> to bowl.  </w:t>
      </w:r>
    </w:p>
    <w:p w14:paraId="21778CEA" w14:textId="07C126E3" w:rsidR="00064DA6"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 xml:space="preserve">There </w:t>
      </w:r>
      <w:r w:rsidR="0003422F">
        <w:rPr>
          <w:rFonts w:cstheme="minorHAnsi"/>
          <w:sz w:val="20"/>
          <w:szCs w:val="20"/>
        </w:rPr>
        <w:t>should</w:t>
      </w:r>
      <w:r w:rsidRPr="0003422F">
        <w:rPr>
          <w:rFonts w:cstheme="minorHAnsi"/>
          <w:sz w:val="20"/>
          <w:szCs w:val="20"/>
        </w:rPr>
        <w:t xml:space="preserve"> be a minimum distance of 6 feet between each individual at all times</w:t>
      </w:r>
      <w:r w:rsidR="0003422F">
        <w:rPr>
          <w:rFonts w:cstheme="minorHAnsi"/>
          <w:sz w:val="20"/>
          <w:szCs w:val="20"/>
        </w:rPr>
        <w:t xml:space="preserve"> when not in active participation.</w:t>
      </w:r>
    </w:p>
    <w:p w14:paraId="17FD7875" w14:textId="72B96EDC" w:rsidR="0004278C" w:rsidRDefault="0004278C" w:rsidP="0003422F">
      <w:pPr>
        <w:pStyle w:val="ListParagraph"/>
        <w:numPr>
          <w:ilvl w:val="0"/>
          <w:numId w:val="25"/>
        </w:numPr>
        <w:spacing w:after="0" w:line="240" w:lineRule="auto"/>
        <w:rPr>
          <w:rFonts w:cstheme="minorHAnsi"/>
          <w:sz w:val="20"/>
          <w:szCs w:val="20"/>
        </w:rPr>
      </w:pPr>
      <w:r>
        <w:rPr>
          <w:rFonts w:cstheme="minorHAnsi"/>
          <w:sz w:val="20"/>
          <w:szCs w:val="20"/>
        </w:rPr>
        <w:lastRenderedPageBreak/>
        <w:t xml:space="preserve">There should be no more than 6 bowlers from one team in the bowlers area at any one time. </w:t>
      </w:r>
    </w:p>
    <w:p w14:paraId="1D41258F" w14:textId="77777777" w:rsidR="0004278C" w:rsidRDefault="0004278C" w:rsidP="0003422F">
      <w:pPr>
        <w:pStyle w:val="ListParagraph"/>
        <w:numPr>
          <w:ilvl w:val="0"/>
          <w:numId w:val="25"/>
        </w:numPr>
        <w:spacing w:after="0" w:line="240" w:lineRule="auto"/>
        <w:rPr>
          <w:rFonts w:cstheme="minorHAnsi"/>
          <w:sz w:val="20"/>
          <w:szCs w:val="20"/>
        </w:rPr>
      </w:pPr>
      <w:r>
        <w:rPr>
          <w:rFonts w:cstheme="minorHAnsi"/>
          <w:sz w:val="20"/>
          <w:szCs w:val="20"/>
        </w:rPr>
        <w:t xml:space="preserve">No more than one ball per participant in the ball return area. </w:t>
      </w:r>
    </w:p>
    <w:p w14:paraId="4EDED061" w14:textId="7196138A" w:rsidR="0004278C" w:rsidRPr="0003422F" w:rsidRDefault="0004278C" w:rsidP="0003422F">
      <w:pPr>
        <w:pStyle w:val="ListParagraph"/>
        <w:numPr>
          <w:ilvl w:val="0"/>
          <w:numId w:val="25"/>
        </w:numPr>
        <w:spacing w:after="0" w:line="240" w:lineRule="auto"/>
        <w:rPr>
          <w:rFonts w:cstheme="minorHAnsi"/>
          <w:sz w:val="20"/>
          <w:szCs w:val="20"/>
        </w:rPr>
      </w:pPr>
      <w:r>
        <w:rPr>
          <w:rFonts w:cstheme="minorHAnsi"/>
          <w:sz w:val="20"/>
          <w:szCs w:val="20"/>
        </w:rPr>
        <w:t xml:space="preserve">A bowler is allowed no more than 3 balls in the facility at any one time. </w:t>
      </w:r>
    </w:p>
    <w:p w14:paraId="0265A116" w14:textId="41E7BFE4" w:rsidR="00064DA6" w:rsidRPr="0003422F"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 xml:space="preserve">There should be no shared athletic equipment (towels, clothing, </w:t>
      </w:r>
      <w:r w:rsidR="0004278C">
        <w:rPr>
          <w:rFonts w:cstheme="minorHAnsi"/>
          <w:sz w:val="20"/>
          <w:szCs w:val="20"/>
        </w:rPr>
        <w:t xml:space="preserve">masks </w:t>
      </w:r>
      <w:r w:rsidRPr="0003422F">
        <w:rPr>
          <w:rFonts w:cstheme="minorHAnsi"/>
          <w:sz w:val="20"/>
          <w:szCs w:val="20"/>
        </w:rPr>
        <w:t>or specific equipment) between student</w:t>
      </w:r>
      <w:r w:rsidR="0003422F">
        <w:rPr>
          <w:rFonts w:cstheme="minorHAnsi"/>
          <w:sz w:val="20"/>
          <w:szCs w:val="20"/>
        </w:rPr>
        <w:t>-athletes.</w:t>
      </w:r>
    </w:p>
    <w:p w14:paraId="1ED76B2F" w14:textId="117DB190" w:rsidR="00064DA6" w:rsidRPr="0003422F"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Students should wear their own appropriate clothing (do not share clothing.)</w:t>
      </w:r>
    </w:p>
    <w:p w14:paraId="4937ABA3" w14:textId="2528F3DC" w:rsidR="00064DA6"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Cleaning/ sanitizing supplies should be readily available on site.</w:t>
      </w:r>
    </w:p>
    <w:p w14:paraId="2F201684" w14:textId="65A061B8" w:rsidR="0004278C" w:rsidRPr="0003422F" w:rsidRDefault="0004278C" w:rsidP="0003422F">
      <w:pPr>
        <w:pStyle w:val="ListParagraph"/>
        <w:numPr>
          <w:ilvl w:val="0"/>
          <w:numId w:val="25"/>
        </w:numPr>
        <w:spacing w:after="0" w:line="240" w:lineRule="auto"/>
        <w:rPr>
          <w:rFonts w:cstheme="minorHAnsi"/>
          <w:sz w:val="20"/>
          <w:szCs w:val="20"/>
        </w:rPr>
      </w:pPr>
      <w:r>
        <w:rPr>
          <w:rFonts w:cstheme="minorHAnsi"/>
          <w:sz w:val="20"/>
          <w:szCs w:val="20"/>
        </w:rPr>
        <w:t>Player towels should remain in the competitors bowling bag while not in use.</w:t>
      </w:r>
    </w:p>
    <w:p w14:paraId="77C06394" w14:textId="1DA5634D" w:rsidR="00064DA6" w:rsidRPr="0003422F"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Coach Modeling- Coaches should be great role models for their players and observe all of the stay safe, stay healthy guidelines.</w:t>
      </w:r>
      <w:r w:rsidR="0003422F">
        <w:rPr>
          <w:rFonts w:cstheme="minorHAnsi"/>
          <w:sz w:val="20"/>
          <w:szCs w:val="20"/>
        </w:rPr>
        <w:t xml:space="preserve">  Coaches should promote physical distancing</w:t>
      </w:r>
      <w:r w:rsidR="0004278C">
        <w:rPr>
          <w:rFonts w:cstheme="minorHAnsi"/>
          <w:sz w:val="20"/>
          <w:szCs w:val="20"/>
        </w:rPr>
        <w:t>.</w:t>
      </w:r>
    </w:p>
    <w:p w14:paraId="2AB91D07" w14:textId="3308B280" w:rsidR="00064DA6" w:rsidRPr="0003422F" w:rsidRDefault="00064DA6" w:rsidP="0003422F">
      <w:pPr>
        <w:pStyle w:val="ListParagraph"/>
        <w:numPr>
          <w:ilvl w:val="0"/>
          <w:numId w:val="25"/>
        </w:numPr>
        <w:spacing w:after="0" w:line="240" w:lineRule="auto"/>
        <w:rPr>
          <w:rFonts w:cstheme="minorHAnsi"/>
          <w:sz w:val="20"/>
          <w:szCs w:val="20"/>
        </w:rPr>
      </w:pPr>
      <w:r w:rsidRPr="0003422F">
        <w:rPr>
          <w:rFonts w:cstheme="minorHAnsi"/>
          <w:sz w:val="20"/>
          <w:szCs w:val="20"/>
        </w:rPr>
        <w:t>Player habits – Coaches should work to continue to reinforce safe and healthy habits. This includes staying away from touching their face, social distancing of 6 feet between individuals,</w:t>
      </w:r>
      <w:r w:rsidR="0003422F">
        <w:rPr>
          <w:rFonts w:cstheme="minorHAnsi"/>
          <w:sz w:val="20"/>
          <w:szCs w:val="20"/>
        </w:rPr>
        <w:t xml:space="preserve"> </w:t>
      </w:r>
      <w:r w:rsidR="0004278C">
        <w:rPr>
          <w:rFonts w:cstheme="minorHAnsi"/>
          <w:sz w:val="20"/>
          <w:szCs w:val="20"/>
        </w:rPr>
        <w:t>use of hand sanitizer</w:t>
      </w:r>
      <w:r w:rsidRPr="0003422F">
        <w:rPr>
          <w:rFonts w:cstheme="minorHAnsi"/>
          <w:sz w:val="20"/>
          <w:szCs w:val="20"/>
        </w:rPr>
        <w:t xml:space="preserve"> and hand washing</w:t>
      </w:r>
      <w:r w:rsidR="0004278C">
        <w:rPr>
          <w:rFonts w:cstheme="minorHAnsi"/>
          <w:sz w:val="20"/>
          <w:szCs w:val="20"/>
        </w:rPr>
        <w:t xml:space="preserve"> of at least 20 seconds before and after competition</w:t>
      </w:r>
      <w:r w:rsidRPr="0003422F">
        <w:rPr>
          <w:rFonts w:cstheme="minorHAnsi"/>
          <w:sz w:val="20"/>
          <w:szCs w:val="20"/>
        </w:rPr>
        <w:t>.</w:t>
      </w:r>
    </w:p>
    <w:p w14:paraId="68F636A3" w14:textId="7333D87A" w:rsidR="00883956" w:rsidRPr="0004278C" w:rsidRDefault="00064DA6" w:rsidP="0004278C">
      <w:pPr>
        <w:pStyle w:val="ListParagraph"/>
        <w:numPr>
          <w:ilvl w:val="0"/>
          <w:numId w:val="25"/>
        </w:numPr>
        <w:spacing w:after="0" w:line="240" w:lineRule="auto"/>
        <w:rPr>
          <w:rFonts w:cstheme="minorHAnsi"/>
          <w:sz w:val="20"/>
          <w:szCs w:val="20"/>
        </w:rPr>
      </w:pPr>
      <w:r w:rsidRPr="0003422F">
        <w:rPr>
          <w:rFonts w:cstheme="minorHAnsi"/>
          <w:sz w:val="20"/>
          <w:szCs w:val="20"/>
        </w:rPr>
        <w:t>Hand sanitizer and/or sanitizing wipes – Players, coaches, and officials are encouraged to provide their own hand sanitizer (at least 60% alcohol) and/or sanitizing wipes.</w:t>
      </w:r>
      <w:r w:rsidR="0003422F">
        <w:rPr>
          <w:rFonts w:cstheme="minorHAnsi"/>
          <w:sz w:val="20"/>
          <w:szCs w:val="20"/>
        </w:rPr>
        <w:t xml:space="preserve">  Coaches and other team officials should have this</w:t>
      </w:r>
      <w:r w:rsidR="0004278C">
        <w:rPr>
          <w:rFonts w:cstheme="minorHAnsi"/>
          <w:sz w:val="20"/>
          <w:szCs w:val="20"/>
        </w:rPr>
        <w:t xml:space="preserve"> in the bowlers area.</w:t>
      </w:r>
      <w:bookmarkStart w:id="4" w:name="_Hlk54159011"/>
      <w:bookmarkStart w:id="5" w:name="_Hlk54169330"/>
    </w:p>
    <w:p w14:paraId="11002938" w14:textId="46B19188" w:rsidR="007A3D97" w:rsidRPr="006962A7" w:rsidRDefault="0003422F" w:rsidP="0003422F">
      <w:pPr>
        <w:pStyle w:val="ListParagraph"/>
        <w:numPr>
          <w:ilvl w:val="0"/>
          <w:numId w:val="2"/>
        </w:numPr>
        <w:spacing w:after="0" w:line="240" w:lineRule="auto"/>
        <w:rPr>
          <w:rFonts w:cstheme="minorHAnsi"/>
          <w:sz w:val="20"/>
          <w:szCs w:val="20"/>
        </w:rPr>
      </w:pPr>
      <w:r>
        <w:rPr>
          <w:sz w:val="20"/>
          <w:szCs w:val="20"/>
        </w:rPr>
        <w:t xml:space="preserve">Players </w:t>
      </w:r>
      <w:r w:rsidR="00883956" w:rsidRPr="00824100">
        <w:rPr>
          <w:sz w:val="20"/>
          <w:szCs w:val="20"/>
        </w:rPr>
        <w:t>should have a separate</w:t>
      </w:r>
      <w:r w:rsidR="0004278C">
        <w:rPr>
          <w:sz w:val="20"/>
          <w:szCs w:val="20"/>
        </w:rPr>
        <w:t xml:space="preserve"> and multiple</w:t>
      </w:r>
      <w:r w:rsidR="00883956" w:rsidRPr="00824100">
        <w:rPr>
          <w:sz w:val="20"/>
          <w:szCs w:val="20"/>
        </w:rPr>
        <w:t xml:space="preserve"> </w:t>
      </w:r>
      <w:r w:rsidR="0004278C">
        <w:rPr>
          <w:sz w:val="20"/>
          <w:szCs w:val="20"/>
        </w:rPr>
        <w:t xml:space="preserve">face </w:t>
      </w:r>
      <w:r w:rsidR="00883956" w:rsidRPr="00824100">
        <w:rPr>
          <w:sz w:val="20"/>
          <w:szCs w:val="20"/>
        </w:rPr>
        <w:t>mask</w:t>
      </w:r>
      <w:r w:rsidR="0004278C">
        <w:rPr>
          <w:sz w:val="20"/>
          <w:szCs w:val="20"/>
        </w:rPr>
        <w:t>s</w:t>
      </w:r>
      <w:r w:rsidR="00883956" w:rsidRPr="00824100">
        <w:rPr>
          <w:sz w:val="20"/>
          <w:szCs w:val="20"/>
        </w:rPr>
        <w:t xml:space="preserve"> </w:t>
      </w:r>
      <w:r>
        <w:rPr>
          <w:sz w:val="20"/>
          <w:szCs w:val="20"/>
        </w:rPr>
        <w:t xml:space="preserve">that </w:t>
      </w:r>
      <w:r w:rsidR="00883956" w:rsidRPr="00824100">
        <w:rPr>
          <w:sz w:val="20"/>
          <w:szCs w:val="20"/>
        </w:rPr>
        <w:t>they use for practice</w:t>
      </w:r>
      <w:r>
        <w:rPr>
          <w:sz w:val="20"/>
          <w:szCs w:val="20"/>
        </w:rPr>
        <w:t>/</w:t>
      </w:r>
      <w:r w:rsidR="0004278C">
        <w:rPr>
          <w:sz w:val="20"/>
          <w:szCs w:val="20"/>
        </w:rPr>
        <w:t>competition</w:t>
      </w:r>
      <w:r w:rsidR="00883956" w:rsidRPr="00824100">
        <w:rPr>
          <w:sz w:val="20"/>
          <w:szCs w:val="20"/>
        </w:rPr>
        <w:t>, and one they wear when not training or competing.</w:t>
      </w:r>
      <w:r>
        <w:rPr>
          <w:sz w:val="20"/>
          <w:szCs w:val="20"/>
        </w:rPr>
        <w:t xml:space="preserve">  </w:t>
      </w:r>
      <w:r w:rsidR="0004278C">
        <w:rPr>
          <w:sz w:val="20"/>
          <w:szCs w:val="20"/>
        </w:rPr>
        <w:t xml:space="preserve">These face </w:t>
      </w:r>
      <w:r>
        <w:rPr>
          <w:sz w:val="20"/>
          <w:szCs w:val="20"/>
        </w:rPr>
        <w:t>masks need to be washed regularly and often.</w:t>
      </w:r>
    </w:p>
    <w:p w14:paraId="537C6184" w14:textId="38C24CF3" w:rsidR="007A3D97" w:rsidRPr="0013734A" w:rsidRDefault="006962A7" w:rsidP="0013734A">
      <w:pPr>
        <w:pStyle w:val="ListParagraph"/>
        <w:numPr>
          <w:ilvl w:val="0"/>
          <w:numId w:val="2"/>
        </w:numPr>
        <w:rPr>
          <w:rFonts w:cstheme="minorHAnsi"/>
          <w:sz w:val="20"/>
          <w:szCs w:val="20"/>
        </w:rPr>
      </w:pPr>
      <w:r w:rsidRPr="006962A7">
        <w:rPr>
          <w:rFonts w:cstheme="minorHAnsi"/>
          <w:sz w:val="20"/>
          <w:szCs w:val="20"/>
        </w:rPr>
        <w:t>Team issued uniforms and equipment must be sanitized before handing out and if possible, players would be advised to use their own equipment or keep it for the duration of the season.</w:t>
      </w:r>
    </w:p>
    <w:bookmarkEnd w:id="3"/>
    <w:bookmarkEnd w:id="4"/>
    <w:bookmarkEnd w:id="5"/>
    <w:p w14:paraId="18E85BFA" w14:textId="77606B00" w:rsidR="00121682" w:rsidRPr="00824100" w:rsidRDefault="00121682" w:rsidP="00121682">
      <w:pPr>
        <w:spacing w:after="120" w:line="240" w:lineRule="auto"/>
        <w:rPr>
          <w:b/>
          <w:sz w:val="20"/>
          <w:szCs w:val="20"/>
          <w:u w:val="single"/>
        </w:rPr>
      </w:pPr>
      <w:r w:rsidRPr="00824100">
        <w:rPr>
          <w:b/>
          <w:sz w:val="20"/>
          <w:szCs w:val="20"/>
          <w:u w:val="single"/>
        </w:rPr>
        <w:t>Pre-Workout &amp; P</w:t>
      </w:r>
      <w:r w:rsidR="00D87189">
        <w:rPr>
          <w:b/>
          <w:sz w:val="20"/>
          <w:szCs w:val="20"/>
          <w:u w:val="single"/>
        </w:rPr>
        <w:t>re-Game</w:t>
      </w:r>
      <w:r w:rsidRPr="00824100">
        <w:rPr>
          <w:b/>
          <w:sz w:val="20"/>
          <w:szCs w:val="20"/>
          <w:u w:val="single"/>
        </w:rPr>
        <w:t xml:space="preserve"> Screening:</w:t>
      </w:r>
    </w:p>
    <w:p w14:paraId="251D5552" w14:textId="6AE82A40" w:rsidR="00121682" w:rsidRPr="00824100" w:rsidRDefault="00121682" w:rsidP="00121682">
      <w:pPr>
        <w:pStyle w:val="ListParagraph"/>
        <w:numPr>
          <w:ilvl w:val="0"/>
          <w:numId w:val="1"/>
        </w:numPr>
        <w:spacing w:after="120" w:line="240" w:lineRule="auto"/>
        <w:rPr>
          <w:sz w:val="20"/>
          <w:szCs w:val="20"/>
        </w:rPr>
      </w:pPr>
      <w:r w:rsidRPr="00824100">
        <w:rPr>
          <w:sz w:val="20"/>
          <w:szCs w:val="20"/>
        </w:rPr>
        <w:t>All coaches and students should be screened daily for signs and symptoms of COVID-19 prior to participating, including a temperature check. This check may take place onsite or be completed and verified prior to arrival onsite (at home, for example). Anyone with a temperature greater than 100.3 degrees should not participate and be sent home. Responses to screening questions for each person should be recorded and stored of everyone present in case a student develops COVID-19. These records must be kept confidential. Any person displaying symptoms of COVID:</w:t>
      </w:r>
    </w:p>
    <w:p w14:paraId="715EF9E9" w14:textId="77777777" w:rsidR="00121682" w:rsidRPr="00824100" w:rsidRDefault="00121682" w:rsidP="00121682">
      <w:pPr>
        <w:pStyle w:val="ListParagraph"/>
        <w:numPr>
          <w:ilvl w:val="1"/>
          <w:numId w:val="1"/>
        </w:numPr>
        <w:spacing w:after="120" w:line="240" w:lineRule="auto"/>
        <w:rPr>
          <w:sz w:val="20"/>
          <w:szCs w:val="20"/>
        </w:rPr>
      </w:pPr>
      <w:r w:rsidRPr="00824100">
        <w:rPr>
          <w:sz w:val="20"/>
          <w:szCs w:val="20"/>
        </w:rPr>
        <w:t>Should not be allowed to participate</w:t>
      </w:r>
    </w:p>
    <w:p w14:paraId="63A658A7" w14:textId="77777777" w:rsidR="00121682" w:rsidRPr="00824100" w:rsidRDefault="00121682" w:rsidP="00121682">
      <w:pPr>
        <w:pStyle w:val="ListParagraph"/>
        <w:numPr>
          <w:ilvl w:val="1"/>
          <w:numId w:val="1"/>
        </w:numPr>
        <w:spacing w:after="120" w:line="240" w:lineRule="auto"/>
        <w:rPr>
          <w:sz w:val="20"/>
          <w:szCs w:val="20"/>
        </w:rPr>
      </w:pPr>
      <w:r w:rsidRPr="00824100">
        <w:rPr>
          <w:sz w:val="20"/>
          <w:szCs w:val="20"/>
        </w:rPr>
        <w:t>Should self-isolate and contact his or her primary care provider or other health-care professional.</w:t>
      </w:r>
    </w:p>
    <w:p w14:paraId="7FA3E5FE" w14:textId="77777777" w:rsidR="00121682" w:rsidRPr="00824100" w:rsidRDefault="00121682" w:rsidP="00121682">
      <w:pPr>
        <w:pStyle w:val="ListParagraph"/>
        <w:numPr>
          <w:ilvl w:val="0"/>
          <w:numId w:val="1"/>
        </w:numPr>
        <w:spacing w:after="120" w:line="240" w:lineRule="auto"/>
        <w:rPr>
          <w:sz w:val="20"/>
          <w:szCs w:val="20"/>
        </w:rPr>
      </w:pPr>
      <w:r w:rsidRPr="00824100">
        <w:rPr>
          <w:sz w:val="20"/>
          <w:szCs w:val="20"/>
        </w:rPr>
        <w:t xml:space="preserve">Continue to remind and insist that coaches and students disclose symptoms so all schools can compete safely. Involve local health departments if positive cases of COVID are discovered. Vulnerable adult individuals should not coach, supervise or participate in any competitions or workouts. School districts will make the decision on vulnerable individuals. </w:t>
      </w:r>
    </w:p>
    <w:p w14:paraId="4EBB8E00" w14:textId="55442836" w:rsidR="0004278C" w:rsidRPr="0004278C" w:rsidRDefault="0004278C" w:rsidP="0004278C">
      <w:pPr>
        <w:pStyle w:val="ListParagraph"/>
        <w:numPr>
          <w:ilvl w:val="0"/>
          <w:numId w:val="1"/>
        </w:numPr>
        <w:rPr>
          <w:sz w:val="20"/>
          <w:szCs w:val="20"/>
        </w:rPr>
      </w:pPr>
      <w:r w:rsidRPr="0004278C">
        <w:rPr>
          <w:sz w:val="20"/>
          <w:szCs w:val="20"/>
        </w:rPr>
        <w:t>If on site temp checks are conducted, coaches should record temp checks with infrared thermometers prior to practice or games.   Temperatures should be recorded on a log sheet or via software/applications.</w:t>
      </w:r>
    </w:p>
    <w:p w14:paraId="20D1F96A" w14:textId="256C81C8" w:rsidR="00121682" w:rsidRPr="00824100" w:rsidRDefault="00121682" w:rsidP="00121682">
      <w:pPr>
        <w:pStyle w:val="ListParagraph"/>
        <w:numPr>
          <w:ilvl w:val="0"/>
          <w:numId w:val="1"/>
        </w:numPr>
        <w:spacing w:after="120" w:line="240" w:lineRule="auto"/>
        <w:rPr>
          <w:sz w:val="20"/>
          <w:szCs w:val="20"/>
        </w:rPr>
      </w:pPr>
      <w:r w:rsidRPr="00824100">
        <w:rPr>
          <w:sz w:val="20"/>
          <w:szCs w:val="20"/>
        </w:rPr>
        <w:t xml:space="preserve">A link to the MHSAA COVID Tracking Form is provided: </w:t>
      </w:r>
      <w:hyperlink r:id="rId13" w:history="1">
        <w:r w:rsidRPr="00824100">
          <w:rPr>
            <w:rStyle w:val="Hyperlink"/>
            <w:b/>
            <w:sz w:val="20"/>
            <w:szCs w:val="20"/>
          </w:rPr>
          <w:t>COVID MONITORING FORM</w:t>
        </w:r>
      </w:hyperlink>
      <w:r w:rsidRPr="00824100">
        <w:rPr>
          <w:sz w:val="20"/>
          <w:szCs w:val="20"/>
        </w:rPr>
        <w:t xml:space="preserve"> </w:t>
      </w:r>
    </w:p>
    <w:p w14:paraId="325A2A61" w14:textId="7774E337" w:rsidR="00121682" w:rsidRPr="00824100" w:rsidRDefault="00121682" w:rsidP="00121682">
      <w:pPr>
        <w:pStyle w:val="ListParagraph"/>
        <w:numPr>
          <w:ilvl w:val="0"/>
          <w:numId w:val="1"/>
        </w:numPr>
        <w:spacing w:after="120" w:line="240" w:lineRule="auto"/>
        <w:rPr>
          <w:sz w:val="20"/>
          <w:szCs w:val="20"/>
        </w:rPr>
      </w:pPr>
      <w:r w:rsidRPr="00824100">
        <w:rPr>
          <w:sz w:val="20"/>
          <w:szCs w:val="20"/>
        </w:rPr>
        <w:t xml:space="preserve">Schools may also develop their own online survey (Google Forms, or other software/applications) used for contact tracing. Many schools currently are utilizing this system for daily attendance, with parents providing the information. This may be something you can develop through your school system. You may also consider developing a QR Code for </w:t>
      </w:r>
      <w:r w:rsidR="00803BB3">
        <w:rPr>
          <w:sz w:val="20"/>
          <w:szCs w:val="20"/>
        </w:rPr>
        <w:t>players</w:t>
      </w:r>
      <w:r w:rsidRPr="00824100">
        <w:rPr>
          <w:sz w:val="20"/>
          <w:szCs w:val="20"/>
        </w:rPr>
        <w:t xml:space="preserve"> to access forms/applications without touching pens/paper.</w:t>
      </w:r>
    </w:p>
    <w:p w14:paraId="4818A108" w14:textId="77777777" w:rsidR="00121682" w:rsidRPr="00824100" w:rsidRDefault="00121682" w:rsidP="00121682">
      <w:pPr>
        <w:pStyle w:val="ListParagraph"/>
        <w:numPr>
          <w:ilvl w:val="0"/>
          <w:numId w:val="3"/>
        </w:numPr>
        <w:spacing w:after="120" w:line="240" w:lineRule="auto"/>
        <w:rPr>
          <w:sz w:val="20"/>
          <w:szCs w:val="20"/>
        </w:rPr>
      </w:pPr>
      <w:r w:rsidRPr="00824100">
        <w:rPr>
          <w:sz w:val="20"/>
          <w:szCs w:val="20"/>
        </w:rPr>
        <w:t>Below are typical questions to ask daily before participation:</w:t>
      </w:r>
    </w:p>
    <w:p w14:paraId="73E688EB"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Date (that days date)</w:t>
      </w:r>
    </w:p>
    <w:p w14:paraId="6E1F977B"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Last Name</w:t>
      </w:r>
    </w:p>
    <w:p w14:paraId="0D73920D" w14:textId="52E334E5" w:rsidR="00121682" w:rsidRPr="006B60D4" w:rsidRDefault="00121682" w:rsidP="006B60D4">
      <w:pPr>
        <w:pStyle w:val="ListParagraph"/>
        <w:numPr>
          <w:ilvl w:val="0"/>
          <w:numId w:val="5"/>
        </w:numPr>
        <w:spacing w:after="120" w:line="240" w:lineRule="auto"/>
        <w:rPr>
          <w:i/>
          <w:sz w:val="20"/>
          <w:szCs w:val="20"/>
        </w:rPr>
      </w:pPr>
      <w:r w:rsidRPr="00824100">
        <w:rPr>
          <w:i/>
          <w:sz w:val="20"/>
          <w:szCs w:val="20"/>
        </w:rPr>
        <w:t>First Name</w:t>
      </w:r>
    </w:p>
    <w:p w14:paraId="25B6A556"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 xml:space="preserve">Have you been diagnosed with Covid-19 in the past 14 days? </w:t>
      </w:r>
    </w:p>
    <w:p w14:paraId="6AF198F3"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 xml:space="preserve">Are you experiencing symptoms typically associated with Covid-19 such as: rash, diarrhea, fever, coughing, fatigue, headache, chills, loss of taste/smell or respiratory distress? </w:t>
      </w:r>
    </w:p>
    <w:p w14:paraId="518591C5"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 xml:space="preserve">Have you been in contact with anyone who has a suspected or confirmed diagnosis of Covid-19 in the past 14 days? </w:t>
      </w:r>
    </w:p>
    <w:p w14:paraId="0C361733"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Have you taken medicine for a fever or body aches within the past 24 hours?</w:t>
      </w:r>
    </w:p>
    <w:p w14:paraId="1224B0D5"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If you have answered “YES” or your temperature is 100.3 degrees or higher you are not able to participate in today’s activities. Please isolate and contact your primary care physician for direction.</w:t>
      </w:r>
    </w:p>
    <w:p w14:paraId="24A0A2CA" w14:textId="77777777" w:rsidR="00121682" w:rsidRPr="00824100" w:rsidRDefault="00121682" w:rsidP="00121682">
      <w:pPr>
        <w:pStyle w:val="ListParagraph"/>
        <w:numPr>
          <w:ilvl w:val="0"/>
          <w:numId w:val="5"/>
        </w:numPr>
        <w:spacing w:after="120" w:line="240" w:lineRule="auto"/>
        <w:rPr>
          <w:i/>
          <w:sz w:val="20"/>
          <w:szCs w:val="20"/>
        </w:rPr>
      </w:pPr>
      <w:r w:rsidRPr="00824100">
        <w:rPr>
          <w:i/>
          <w:sz w:val="20"/>
          <w:szCs w:val="20"/>
        </w:rPr>
        <w:t>By submitting I am certifying that all information supplied is accurate and true.</w:t>
      </w:r>
    </w:p>
    <w:p w14:paraId="3B30CF0B" w14:textId="77777777" w:rsidR="001B52C1" w:rsidRPr="00824100" w:rsidRDefault="001B52C1" w:rsidP="00EF2B0D">
      <w:pPr>
        <w:spacing w:after="0" w:line="240" w:lineRule="auto"/>
        <w:rPr>
          <w:rFonts w:cstheme="minorHAnsi"/>
          <w:b/>
          <w:sz w:val="20"/>
          <w:szCs w:val="20"/>
          <w:u w:val="single"/>
        </w:rPr>
      </w:pPr>
    </w:p>
    <w:p w14:paraId="0BA024B7" w14:textId="78283953" w:rsidR="00FF3035" w:rsidRPr="00FF3035" w:rsidRDefault="0015493E" w:rsidP="00FF3035">
      <w:pPr>
        <w:spacing w:after="120" w:line="240" w:lineRule="auto"/>
        <w:rPr>
          <w:b/>
          <w:sz w:val="20"/>
          <w:szCs w:val="20"/>
        </w:rPr>
      </w:pPr>
      <w:r w:rsidRPr="00824100">
        <w:rPr>
          <w:b/>
          <w:sz w:val="20"/>
          <w:szCs w:val="20"/>
          <w:u w:val="single"/>
        </w:rPr>
        <w:lastRenderedPageBreak/>
        <w:t>Competition</w:t>
      </w:r>
      <w:r w:rsidR="00FF3035">
        <w:rPr>
          <w:b/>
          <w:sz w:val="20"/>
          <w:szCs w:val="20"/>
          <w:u w:val="single"/>
        </w:rPr>
        <w:t>/Game</w:t>
      </w:r>
      <w:r w:rsidRPr="00824100">
        <w:rPr>
          <w:b/>
          <w:sz w:val="20"/>
          <w:szCs w:val="20"/>
          <w:u w:val="single"/>
        </w:rPr>
        <w:t xml:space="preserve"> Guidelines</w:t>
      </w:r>
      <w:r w:rsidRPr="00824100">
        <w:rPr>
          <w:b/>
          <w:sz w:val="20"/>
          <w:szCs w:val="20"/>
        </w:rPr>
        <w:t>:</w:t>
      </w:r>
    </w:p>
    <w:p w14:paraId="2D3744E3" w14:textId="5B3A1C30" w:rsidR="0004278C" w:rsidRDefault="0004278C" w:rsidP="006962A7">
      <w:pPr>
        <w:pStyle w:val="ListParagraph"/>
        <w:numPr>
          <w:ilvl w:val="0"/>
          <w:numId w:val="25"/>
        </w:numPr>
        <w:spacing w:after="120"/>
        <w:rPr>
          <w:sz w:val="20"/>
          <w:szCs w:val="20"/>
        </w:rPr>
      </w:pPr>
      <w:r>
        <w:rPr>
          <w:sz w:val="20"/>
          <w:szCs w:val="20"/>
        </w:rPr>
        <w:t>In bowling, on site at any one time, there should be no more than 72 participants allowed on site</w:t>
      </w:r>
      <w:r w:rsidR="00FE053A">
        <w:rPr>
          <w:sz w:val="20"/>
          <w:szCs w:val="20"/>
        </w:rPr>
        <w:t xml:space="preserve"> in any bowling competition. 72 participants </w:t>
      </w:r>
      <w:r w:rsidR="009166BF">
        <w:rPr>
          <w:sz w:val="20"/>
          <w:szCs w:val="20"/>
        </w:rPr>
        <w:t>are</w:t>
      </w:r>
      <w:r w:rsidR="00FE053A">
        <w:rPr>
          <w:sz w:val="20"/>
          <w:szCs w:val="20"/>
        </w:rPr>
        <w:t xml:space="preserve"> by gender, you can have 72 boys and 72 girls </w:t>
      </w:r>
      <w:r w:rsidR="009166BF">
        <w:rPr>
          <w:sz w:val="20"/>
          <w:szCs w:val="20"/>
        </w:rPr>
        <w:t>at</w:t>
      </w:r>
      <w:r w:rsidR="00FE053A">
        <w:rPr>
          <w:sz w:val="20"/>
          <w:szCs w:val="20"/>
        </w:rPr>
        <w:t xml:space="preserve"> a site competing at any one time.  </w:t>
      </w:r>
    </w:p>
    <w:p w14:paraId="5F584057" w14:textId="1C0E426D" w:rsidR="00872083" w:rsidRDefault="00872083" w:rsidP="006962A7">
      <w:pPr>
        <w:pStyle w:val="ListParagraph"/>
        <w:numPr>
          <w:ilvl w:val="0"/>
          <w:numId w:val="25"/>
        </w:numPr>
        <w:spacing w:after="120"/>
        <w:rPr>
          <w:sz w:val="20"/>
          <w:szCs w:val="20"/>
        </w:rPr>
      </w:pPr>
      <w:r>
        <w:rPr>
          <w:sz w:val="20"/>
          <w:szCs w:val="20"/>
        </w:rPr>
        <w:t xml:space="preserve">Please remember that 72 participants </w:t>
      </w:r>
      <w:r w:rsidR="00691658">
        <w:rPr>
          <w:sz w:val="20"/>
          <w:szCs w:val="20"/>
        </w:rPr>
        <w:t>are</w:t>
      </w:r>
      <w:r>
        <w:rPr>
          <w:sz w:val="20"/>
          <w:szCs w:val="20"/>
        </w:rPr>
        <w:t xml:space="preserve"> the maximum.  To start the season, smaller dual matches between two schools are recommended.  </w:t>
      </w:r>
    </w:p>
    <w:p w14:paraId="6A17058B" w14:textId="0ED7B421" w:rsidR="000279C5" w:rsidRDefault="000279C5" w:rsidP="006962A7">
      <w:pPr>
        <w:pStyle w:val="ListParagraph"/>
        <w:numPr>
          <w:ilvl w:val="0"/>
          <w:numId w:val="25"/>
        </w:numPr>
        <w:spacing w:after="120"/>
        <w:rPr>
          <w:sz w:val="20"/>
          <w:szCs w:val="20"/>
        </w:rPr>
      </w:pPr>
      <w:r>
        <w:rPr>
          <w:sz w:val="20"/>
          <w:szCs w:val="20"/>
        </w:rPr>
        <w:t xml:space="preserve">For larger leagues and conferences </w:t>
      </w:r>
      <w:r w:rsidR="00D93678">
        <w:rPr>
          <w:sz w:val="20"/>
          <w:szCs w:val="20"/>
        </w:rPr>
        <w:t xml:space="preserve">and invitationals when resumed, it is recommended that schools and centers have double shifts, an AM and a PM shift, each with no more than 72 participants per gender if the center can be cleared and cleaned between shifts.  This could be done by geography, by average, by JV, by Varsity, etc. </w:t>
      </w:r>
    </w:p>
    <w:p w14:paraId="6777B15D" w14:textId="77777777" w:rsidR="00193030" w:rsidRDefault="00FE053A" w:rsidP="006962A7">
      <w:pPr>
        <w:pStyle w:val="ListParagraph"/>
        <w:numPr>
          <w:ilvl w:val="0"/>
          <w:numId w:val="25"/>
        </w:numPr>
        <w:spacing w:after="120"/>
        <w:rPr>
          <w:sz w:val="20"/>
          <w:szCs w:val="20"/>
        </w:rPr>
      </w:pPr>
      <w:r>
        <w:rPr>
          <w:sz w:val="20"/>
          <w:szCs w:val="20"/>
        </w:rPr>
        <w:t>In the 2020-21 MHSAA Bowling</w:t>
      </w:r>
      <w:r w:rsidR="009166BF">
        <w:rPr>
          <w:sz w:val="20"/>
          <w:szCs w:val="20"/>
        </w:rPr>
        <w:t xml:space="preserve"> regular</w:t>
      </w:r>
      <w:r>
        <w:rPr>
          <w:sz w:val="20"/>
          <w:szCs w:val="20"/>
        </w:rPr>
        <w:t xml:space="preserve"> season </w:t>
      </w:r>
      <w:r w:rsidR="009166BF">
        <w:rPr>
          <w:sz w:val="20"/>
          <w:szCs w:val="20"/>
        </w:rPr>
        <w:t>the</w:t>
      </w:r>
      <w:r>
        <w:rPr>
          <w:sz w:val="20"/>
          <w:szCs w:val="20"/>
        </w:rPr>
        <w:t xml:space="preserve"> school’s bowling team roster size is limited to 6 student-athletes.  Only 6 bowlers are allowed in the bowlers area at any one time for one team during competition.</w:t>
      </w:r>
    </w:p>
    <w:p w14:paraId="5B2D97C4" w14:textId="340EA49F" w:rsidR="009166BF" w:rsidRPr="00193030" w:rsidRDefault="00FE053A" w:rsidP="00193030">
      <w:pPr>
        <w:pStyle w:val="ListParagraph"/>
        <w:numPr>
          <w:ilvl w:val="0"/>
          <w:numId w:val="25"/>
        </w:numPr>
        <w:spacing w:after="120"/>
        <w:rPr>
          <w:sz w:val="20"/>
          <w:szCs w:val="20"/>
        </w:rPr>
      </w:pPr>
      <w:r>
        <w:rPr>
          <w:sz w:val="20"/>
          <w:szCs w:val="20"/>
        </w:rPr>
        <w:t xml:space="preserve">  </w:t>
      </w:r>
      <w:r w:rsidR="00193030" w:rsidRPr="00193030">
        <w:rPr>
          <w:sz w:val="20"/>
          <w:szCs w:val="20"/>
        </w:rPr>
        <w:t xml:space="preserve">If there is space available in the bowling center, every other pair should be vacant during competition. </w:t>
      </w:r>
    </w:p>
    <w:p w14:paraId="77D05F5A" w14:textId="7165FE8B" w:rsidR="00FE053A" w:rsidRDefault="006F487F" w:rsidP="006962A7">
      <w:pPr>
        <w:pStyle w:val="ListParagraph"/>
        <w:numPr>
          <w:ilvl w:val="0"/>
          <w:numId w:val="25"/>
        </w:numPr>
        <w:spacing w:after="120"/>
        <w:rPr>
          <w:sz w:val="20"/>
          <w:szCs w:val="20"/>
        </w:rPr>
      </w:pPr>
      <w:r>
        <w:rPr>
          <w:sz w:val="20"/>
          <w:szCs w:val="20"/>
        </w:rPr>
        <w:t>Lane changes need to be minimized between teams.</w:t>
      </w:r>
      <w:r w:rsidR="00193030">
        <w:rPr>
          <w:sz w:val="20"/>
          <w:szCs w:val="20"/>
        </w:rPr>
        <w:t xml:space="preserve">  </w:t>
      </w:r>
      <w:r w:rsidR="00691658">
        <w:rPr>
          <w:sz w:val="20"/>
          <w:szCs w:val="20"/>
        </w:rPr>
        <w:t>Two</w:t>
      </w:r>
      <w:r w:rsidR="00193030">
        <w:rPr>
          <w:sz w:val="20"/>
          <w:szCs w:val="20"/>
        </w:rPr>
        <w:t xml:space="preserve"> examples/options of how a match </w:t>
      </w:r>
      <w:r w:rsidR="00691658">
        <w:rPr>
          <w:sz w:val="20"/>
          <w:szCs w:val="20"/>
        </w:rPr>
        <w:t xml:space="preserve">should </w:t>
      </w:r>
      <w:r w:rsidR="00193030">
        <w:rPr>
          <w:sz w:val="20"/>
          <w:szCs w:val="20"/>
        </w:rPr>
        <w:t xml:space="preserve">be set up.  Two teams could be on a pair there would be NO cross lane – team on the odd lane stays on the odd lane, while the team on the even lane stays on the even lane throughout the match. </w:t>
      </w:r>
      <w:r>
        <w:rPr>
          <w:sz w:val="20"/>
          <w:szCs w:val="20"/>
        </w:rPr>
        <w:t xml:space="preserve">  </w:t>
      </w:r>
      <w:r w:rsidR="00193030">
        <w:rPr>
          <w:sz w:val="20"/>
          <w:szCs w:val="20"/>
        </w:rPr>
        <w:t>If there is space, then one team would bowl on one pair of lanes, while their opponent bowls on the next pair of lanes.  Teams can switch lanes within their</w:t>
      </w:r>
      <w:r w:rsidR="00691658">
        <w:rPr>
          <w:sz w:val="20"/>
          <w:szCs w:val="20"/>
        </w:rPr>
        <w:t xml:space="preserve"> own</w:t>
      </w:r>
      <w:r w:rsidR="00193030">
        <w:rPr>
          <w:sz w:val="20"/>
          <w:szCs w:val="20"/>
        </w:rPr>
        <w:t xml:space="preserve"> pair.  </w:t>
      </w:r>
    </w:p>
    <w:p w14:paraId="18CC5FD1" w14:textId="3393DB26" w:rsidR="00193030" w:rsidRDefault="00193030" w:rsidP="006962A7">
      <w:pPr>
        <w:pStyle w:val="ListParagraph"/>
        <w:numPr>
          <w:ilvl w:val="0"/>
          <w:numId w:val="25"/>
        </w:numPr>
        <w:spacing w:after="120"/>
        <w:rPr>
          <w:sz w:val="20"/>
          <w:szCs w:val="20"/>
        </w:rPr>
      </w:pPr>
      <w:r>
        <w:rPr>
          <w:sz w:val="20"/>
          <w:szCs w:val="20"/>
        </w:rPr>
        <w:t>Depending on space available in the bowlers area, teams may have to be separated to the bowlers area for one team, while the opposing team is at a table in the concourse area</w:t>
      </w:r>
      <w:r w:rsidR="00691658">
        <w:rPr>
          <w:sz w:val="20"/>
          <w:szCs w:val="20"/>
        </w:rPr>
        <w:t xml:space="preserve"> behind the lanes</w:t>
      </w:r>
      <w:r>
        <w:rPr>
          <w:sz w:val="20"/>
          <w:szCs w:val="20"/>
        </w:rPr>
        <w:t xml:space="preserve">.  Remember that no more than 6 bowlers should be in the bowlers area at any one time from one school.  </w:t>
      </w:r>
    </w:p>
    <w:p w14:paraId="65DE8201" w14:textId="1F9CA8EE" w:rsidR="00872083" w:rsidRDefault="00872083" w:rsidP="006962A7">
      <w:pPr>
        <w:pStyle w:val="ListParagraph"/>
        <w:numPr>
          <w:ilvl w:val="0"/>
          <w:numId w:val="25"/>
        </w:numPr>
        <w:spacing w:after="120"/>
        <w:rPr>
          <w:sz w:val="20"/>
          <w:szCs w:val="20"/>
        </w:rPr>
      </w:pPr>
      <w:r>
        <w:rPr>
          <w:sz w:val="20"/>
          <w:szCs w:val="20"/>
        </w:rPr>
        <w:t xml:space="preserve">Limited or NO SPECTATORS is strongly recommended, especially to start the season.  This will need to enforced by the high school and bowling center.  </w:t>
      </w:r>
    </w:p>
    <w:p w14:paraId="2E0A707A" w14:textId="00F50ABB" w:rsidR="006962A7" w:rsidRDefault="00193030" w:rsidP="006962A7">
      <w:pPr>
        <w:pStyle w:val="ListParagraph"/>
        <w:numPr>
          <w:ilvl w:val="0"/>
          <w:numId w:val="25"/>
        </w:numPr>
        <w:spacing w:after="120"/>
        <w:rPr>
          <w:sz w:val="20"/>
          <w:szCs w:val="20"/>
        </w:rPr>
      </w:pPr>
      <w:r>
        <w:rPr>
          <w:sz w:val="20"/>
          <w:szCs w:val="20"/>
        </w:rPr>
        <w:t>H</w:t>
      </w:r>
      <w:r w:rsidR="006962A7" w:rsidRPr="006962A7">
        <w:rPr>
          <w:sz w:val="20"/>
          <w:szCs w:val="20"/>
        </w:rPr>
        <w:t xml:space="preserve">ost </w:t>
      </w:r>
      <w:r>
        <w:rPr>
          <w:sz w:val="20"/>
          <w:szCs w:val="20"/>
        </w:rPr>
        <w:t>facilities and bowling centers</w:t>
      </w:r>
      <w:r w:rsidR="006962A7" w:rsidRPr="006962A7">
        <w:rPr>
          <w:sz w:val="20"/>
          <w:szCs w:val="20"/>
        </w:rPr>
        <w:t xml:space="preserve"> must strictly enforce spectator capacity limits</w:t>
      </w:r>
      <w:r w:rsidR="00872083">
        <w:rPr>
          <w:sz w:val="20"/>
          <w:szCs w:val="20"/>
        </w:rPr>
        <w:t xml:space="preserve">.  </w:t>
      </w:r>
      <w:r>
        <w:rPr>
          <w:sz w:val="20"/>
          <w:szCs w:val="20"/>
        </w:rPr>
        <w:t xml:space="preserve"> By MDHHS guidance</w:t>
      </w:r>
      <w:r w:rsidR="00872083">
        <w:rPr>
          <w:sz w:val="20"/>
          <w:szCs w:val="20"/>
        </w:rPr>
        <w:t xml:space="preserve"> and law,</w:t>
      </w:r>
      <w:r>
        <w:rPr>
          <w:sz w:val="20"/>
          <w:szCs w:val="20"/>
        </w:rPr>
        <w:t xml:space="preserve"> the </w:t>
      </w:r>
      <w:r w:rsidR="00872083">
        <w:rPr>
          <w:sz w:val="20"/>
          <w:szCs w:val="20"/>
        </w:rPr>
        <w:t>bowling center attendance cannot exceed 25% of the total occupancy limit</w:t>
      </w:r>
      <w:r>
        <w:rPr>
          <w:sz w:val="20"/>
          <w:szCs w:val="20"/>
        </w:rPr>
        <w:t xml:space="preserve"> set by the </w:t>
      </w:r>
      <w:r w:rsidR="00872083">
        <w:rPr>
          <w:sz w:val="20"/>
          <w:szCs w:val="20"/>
        </w:rPr>
        <w:t>Fire Marshal.  This number includes all bowlers and coaches.</w:t>
      </w:r>
      <w:r w:rsidR="00691658">
        <w:rPr>
          <w:sz w:val="20"/>
          <w:szCs w:val="20"/>
        </w:rPr>
        <w:t xml:space="preserve">  Again, it may not be possible to have ANY spectators in the bowling center during a match because of this mandate. </w:t>
      </w:r>
      <w:r w:rsidR="00872083">
        <w:rPr>
          <w:sz w:val="20"/>
          <w:szCs w:val="20"/>
        </w:rPr>
        <w:t xml:space="preserve">  </w:t>
      </w:r>
    </w:p>
    <w:p w14:paraId="5C66A7FE" w14:textId="19B86433" w:rsidR="006962A7" w:rsidRPr="006962A7" w:rsidRDefault="006962A7" w:rsidP="006962A7">
      <w:pPr>
        <w:pStyle w:val="ListParagraph"/>
        <w:numPr>
          <w:ilvl w:val="0"/>
          <w:numId w:val="25"/>
        </w:numPr>
        <w:spacing w:after="120"/>
        <w:rPr>
          <w:sz w:val="20"/>
          <w:szCs w:val="20"/>
        </w:rPr>
      </w:pPr>
      <w:r>
        <w:rPr>
          <w:sz w:val="20"/>
          <w:szCs w:val="20"/>
        </w:rPr>
        <w:t>H</w:t>
      </w:r>
      <w:r w:rsidRPr="006962A7">
        <w:rPr>
          <w:sz w:val="20"/>
          <w:szCs w:val="20"/>
        </w:rPr>
        <w:t>ost sites must actively manage sanitation and cleaning protocols during transition times between games</w:t>
      </w:r>
      <w:r w:rsidR="00872083">
        <w:rPr>
          <w:sz w:val="20"/>
          <w:szCs w:val="20"/>
        </w:rPr>
        <w:t>/matches</w:t>
      </w:r>
      <w:r w:rsidRPr="006962A7">
        <w:rPr>
          <w:sz w:val="20"/>
          <w:szCs w:val="20"/>
        </w:rPr>
        <w:t xml:space="preserve">, such as during a JV-varsity </w:t>
      </w:r>
      <w:r w:rsidR="00872083">
        <w:rPr>
          <w:sz w:val="20"/>
          <w:szCs w:val="20"/>
        </w:rPr>
        <w:t xml:space="preserve">bowling </w:t>
      </w:r>
      <w:r w:rsidRPr="006962A7">
        <w:rPr>
          <w:sz w:val="20"/>
          <w:szCs w:val="20"/>
        </w:rPr>
        <w:t xml:space="preserve">doubleheader or between </w:t>
      </w:r>
      <w:r w:rsidR="00872083">
        <w:rPr>
          <w:sz w:val="20"/>
          <w:szCs w:val="20"/>
        </w:rPr>
        <w:t>shifts.</w:t>
      </w:r>
    </w:p>
    <w:p w14:paraId="7FD72C24" w14:textId="3C748021" w:rsidR="006962A7" w:rsidRPr="006962A7" w:rsidRDefault="006962A7" w:rsidP="006962A7">
      <w:pPr>
        <w:pStyle w:val="ListParagraph"/>
        <w:numPr>
          <w:ilvl w:val="0"/>
          <w:numId w:val="25"/>
        </w:numPr>
        <w:spacing w:after="120"/>
        <w:rPr>
          <w:sz w:val="20"/>
          <w:szCs w:val="20"/>
        </w:rPr>
      </w:pPr>
      <w:r w:rsidRPr="006962A7">
        <w:rPr>
          <w:sz w:val="20"/>
          <w:szCs w:val="20"/>
        </w:rPr>
        <w:t xml:space="preserve">Event </w:t>
      </w:r>
      <w:r>
        <w:rPr>
          <w:sz w:val="20"/>
          <w:szCs w:val="20"/>
        </w:rPr>
        <w:t>administration</w:t>
      </w:r>
      <w:r w:rsidRPr="006962A7">
        <w:rPr>
          <w:sz w:val="20"/>
          <w:szCs w:val="20"/>
        </w:rPr>
        <w:t xml:space="preserve"> and</w:t>
      </w:r>
      <w:r w:rsidR="00082827">
        <w:rPr>
          <w:sz w:val="20"/>
          <w:szCs w:val="20"/>
        </w:rPr>
        <w:t xml:space="preserve"> bowling centers</w:t>
      </w:r>
      <w:r w:rsidRPr="006962A7">
        <w:rPr>
          <w:sz w:val="20"/>
          <w:szCs w:val="20"/>
        </w:rPr>
        <w:t xml:space="preserve"> must consider proper scheduling, seating areas, and crowd entry and exit to facilitate needed sanitizing and physical distancing protocols. </w:t>
      </w:r>
    </w:p>
    <w:p w14:paraId="19AD40EC" w14:textId="677C61D2" w:rsidR="00FF3035" w:rsidRPr="00FF3035" w:rsidRDefault="006962A7" w:rsidP="00FF3035">
      <w:pPr>
        <w:pStyle w:val="ListParagraph"/>
        <w:numPr>
          <w:ilvl w:val="0"/>
          <w:numId w:val="25"/>
        </w:numPr>
        <w:spacing w:after="120" w:line="240" w:lineRule="auto"/>
        <w:rPr>
          <w:sz w:val="20"/>
          <w:szCs w:val="20"/>
        </w:rPr>
      </w:pPr>
      <w:r>
        <w:rPr>
          <w:sz w:val="20"/>
          <w:szCs w:val="20"/>
        </w:rPr>
        <w:t xml:space="preserve">It is recommended that teams awaiting play in a subsequent </w:t>
      </w:r>
      <w:r w:rsidR="00082827">
        <w:rPr>
          <w:sz w:val="20"/>
          <w:szCs w:val="20"/>
        </w:rPr>
        <w:t>match</w:t>
      </w:r>
      <w:r>
        <w:rPr>
          <w:sz w:val="20"/>
          <w:szCs w:val="20"/>
        </w:rPr>
        <w:t xml:space="preserve"> should not enter the same </w:t>
      </w:r>
      <w:r w:rsidR="00082827">
        <w:rPr>
          <w:sz w:val="20"/>
          <w:szCs w:val="20"/>
        </w:rPr>
        <w:t>bowling facility or center until</w:t>
      </w:r>
      <w:r>
        <w:rPr>
          <w:sz w:val="20"/>
          <w:szCs w:val="20"/>
        </w:rPr>
        <w:t xml:space="preserve"> th</w:t>
      </w:r>
      <w:r w:rsidR="00082827">
        <w:rPr>
          <w:sz w:val="20"/>
          <w:szCs w:val="20"/>
        </w:rPr>
        <w:t>e match that</w:t>
      </w:r>
      <w:r>
        <w:rPr>
          <w:sz w:val="20"/>
          <w:szCs w:val="20"/>
        </w:rPr>
        <w:t xml:space="preserve"> is going on</w:t>
      </w:r>
      <w:r w:rsidR="00082827">
        <w:rPr>
          <w:sz w:val="20"/>
          <w:szCs w:val="20"/>
        </w:rPr>
        <w:t xml:space="preserve"> </w:t>
      </w:r>
      <w:r>
        <w:rPr>
          <w:sz w:val="20"/>
          <w:szCs w:val="20"/>
        </w:rPr>
        <w:t>is over.</w:t>
      </w:r>
      <w:r w:rsidR="00082827">
        <w:rPr>
          <w:sz w:val="20"/>
          <w:szCs w:val="20"/>
        </w:rPr>
        <w:t xml:space="preserve">  If crossover of teams does need to occur, separate entrances/exit doors should be considered.  Congestion areas that commonly occur in bowling centers MUST be avoided.   </w:t>
      </w:r>
      <w:r>
        <w:rPr>
          <w:sz w:val="20"/>
          <w:szCs w:val="20"/>
        </w:rPr>
        <w:t xml:space="preserve">  </w:t>
      </w:r>
    </w:p>
    <w:p w14:paraId="0B89F49B" w14:textId="15436151" w:rsidR="00A000DD" w:rsidRPr="00A000DD" w:rsidRDefault="00FF3035" w:rsidP="00A000DD">
      <w:pPr>
        <w:pStyle w:val="ListParagraph"/>
        <w:numPr>
          <w:ilvl w:val="0"/>
          <w:numId w:val="25"/>
        </w:numPr>
        <w:spacing w:after="120" w:line="240" w:lineRule="auto"/>
        <w:rPr>
          <w:sz w:val="20"/>
          <w:szCs w:val="20"/>
        </w:rPr>
      </w:pPr>
      <w:r w:rsidRPr="00FF3035">
        <w:rPr>
          <w:sz w:val="20"/>
          <w:szCs w:val="20"/>
        </w:rPr>
        <w:t xml:space="preserve">Provide clear instruction to teams in advance of contests about entrance and exit points of </w:t>
      </w:r>
      <w:r w:rsidR="00082827">
        <w:rPr>
          <w:sz w:val="20"/>
          <w:szCs w:val="20"/>
        </w:rPr>
        <w:t>the bowling center</w:t>
      </w:r>
      <w:r w:rsidRPr="00FF3035">
        <w:rPr>
          <w:sz w:val="20"/>
          <w:szCs w:val="20"/>
        </w:rPr>
        <w:t>.</w:t>
      </w:r>
    </w:p>
    <w:p w14:paraId="5EA0EBA1" w14:textId="31F2AEE0" w:rsidR="00082827" w:rsidRDefault="00FF3035" w:rsidP="00FF3035">
      <w:pPr>
        <w:pStyle w:val="ListParagraph"/>
        <w:numPr>
          <w:ilvl w:val="0"/>
          <w:numId w:val="25"/>
        </w:numPr>
        <w:spacing w:after="120" w:line="240" w:lineRule="auto"/>
        <w:rPr>
          <w:sz w:val="20"/>
          <w:szCs w:val="20"/>
        </w:rPr>
      </w:pPr>
      <w:r w:rsidRPr="00FF3035">
        <w:rPr>
          <w:sz w:val="20"/>
          <w:szCs w:val="20"/>
        </w:rPr>
        <w:t>Provide clear instruction regarding suggested arrival time and protocols</w:t>
      </w:r>
      <w:r w:rsidR="00A000DD">
        <w:rPr>
          <w:sz w:val="20"/>
          <w:szCs w:val="20"/>
        </w:rPr>
        <w:t xml:space="preserve"> (including temp. screening, contact tracing, online forms or waivers)</w:t>
      </w:r>
      <w:r w:rsidRPr="00FF3035">
        <w:rPr>
          <w:sz w:val="20"/>
          <w:szCs w:val="20"/>
        </w:rPr>
        <w:t xml:space="preserve"> for </w:t>
      </w:r>
      <w:r w:rsidR="00082827">
        <w:rPr>
          <w:sz w:val="20"/>
          <w:szCs w:val="20"/>
        </w:rPr>
        <w:t xml:space="preserve">center.  </w:t>
      </w:r>
    </w:p>
    <w:p w14:paraId="3B37144F" w14:textId="294071BD" w:rsidR="00691658" w:rsidRPr="00691658" w:rsidRDefault="00691658" w:rsidP="00691658">
      <w:pPr>
        <w:pStyle w:val="ListParagraph"/>
        <w:numPr>
          <w:ilvl w:val="0"/>
          <w:numId w:val="25"/>
        </w:numPr>
        <w:rPr>
          <w:sz w:val="20"/>
          <w:szCs w:val="20"/>
        </w:rPr>
      </w:pPr>
      <w:r w:rsidRPr="00691658">
        <w:rPr>
          <w:sz w:val="20"/>
          <w:szCs w:val="20"/>
        </w:rPr>
        <w:t xml:space="preserve">It is strongly recommended that visiting schools/teams provide ahead of time, a roster and list of players, coaches and team personnel that will be attending the </w:t>
      </w:r>
      <w:r>
        <w:rPr>
          <w:sz w:val="20"/>
          <w:szCs w:val="20"/>
        </w:rPr>
        <w:t>match</w:t>
      </w:r>
      <w:r w:rsidRPr="00691658">
        <w:rPr>
          <w:sz w:val="20"/>
          <w:szCs w:val="20"/>
        </w:rPr>
        <w:t xml:space="preserve">.  This will assist the home </w:t>
      </w:r>
      <w:r>
        <w:rPr>
          <w:sz w:val="20"/>
          <w:szCs w:val="20"/>
        </w:rPr>
        <w:t>school and center</w:t>
      </w:r>
      <w:r w:rsidRPr="00691658">
        <w:rPr>
          <w:sz w:val="20"/>
          <w:szCs w:val="20"/>
        </w:rPr>
        <w:t xml:space="preserve"> on the entrance protocols for that </w:t>
      </w:r>
      <w:r>
        <w:rPr>
          <w:sz w:val="20"/>
          <w:szCs w:val="20"/>
        </w:rPr>
        <w:t>center</w:t>
      </w:r>
      <w:r w:rsidRPr="00691658">
        <w:rPr>
          <w:sz w:val="20"/>
          <w:szCs w:val="20"/>
        </w:rPr>
        <w:t xml:space="preserve"> and expedite visiting team arrival.   </w:t>
      </w:r>
    </w:p>
    <w:p w14:paraId="30A7DA77" w14:textId="78658E3D" w:rsidR="00FF3035" w:rsidRPr="00691658" w:rsidRDefault="00FF3035" w:rsidP="00691658">
      <w:pPr>
        <w:pStyle w:val="ListParagraph"/>
        <w:numPr>
          <w:ilvl w:val="0"/>
          <w:numId w:val="25"/>
        </w:numPr>
        <w:spacing w:after="120" w:line="240" w:lineRule="auto"/>
        <w:rPr>
          <w:sz w:val="20"/>
          <w:szCs w:val="20"/>
        </w:rPr>
      </w:pPr>
      <w:r w:rsidRPr="00691658">
        <w:rPr>
          <w:sz w:val="20"/>
          <w:szCs w:val="20"/>
        </w:rPr>
        <w:t>When using the restroom</w:t>
      </w:r>
      <w:r w:rsidR="00082827" w:rsidRPr="00691658">
        <w:rPr>
          <w:sz w:val="20"/>
          <w:szCs w:val="20"/>
        </w:rPr>
        <w:t xml:space="preserve"> facilities</w:t>
      </w:r>
      <w:r w:rsidRPr="00691658">
        <w:rPr>
          <w:sz w:val="20"/>
          <w:szCs w:val="20"/>
        </w:rPr>
        <w:t>, maintain social distancing while waiting and avoid congregating in the rest room.</w:t>
      </w:r>
    </w:p>
    <w:p w14:paraId="3274D7A1" w14:textId="2E8EA2E8" w:rsidR="00FF3035" w:rsidRDefault="00FF3035" w:rsidP="00FF3035">
      <w:pPr>
        <w:pStyle w:val="ListParagraph"/>
        <w:numPr>
          <w:ilvl w:val="0"/>
          <w:numId w:val="25"/>
        </w:numPr>
        <w:spacing w:after="120" w:line="240" w:lineRule="auto"/>
        <w:rPr>
          <w:sz w:val="20"/>
          <w:szCs w:val="20"/>
        </w:rPr>
      </w:pPr>
      <w:r w:rsidRPr="00FF3035">
        <w:rPr>
          <w:sz w:val="20"/>
          <w:szCs w:val="20"/>
        </w:rPr>
        <w:t>Arrival of</w:t>
      </w:r>
      <w:r w:rsidR="00A000DD">
        <w:rPr>
          <w:sz w:val="20"/>
          <w:szCs w:val="20"/>
        </w:rPr>
        <w:t xml:space="preserve"> teams and players may be restricted to a time frame prior to </w:t>
      </w:r>
      <w:r w:rsidR="00082827">
        <w:rPr>
          <w:sz w:val="20"/>
          <w:szCs w:val="20"/>
        </w:rPr>
        <w:t>match or practice</w:t>
      </w:r>
      <w:r w:rsidR="00A000DD">
        <w:rPr>
          <w:sz w:val="20"/>
          <w:szCs w:val="20"/>
        </w:rPr>
        <w:t xml:space="preserve"> time (for example – entry into </w:t>
      </w:r>
      <w:r w:rsidR="00082827">
        <w:rPr>
          <w:sz w:val="20"/>
          <w:szCs w:val="20"/>
        </w:rPr>
        <w:t>bowling center</w:t>
      </w:r>
      <w:r w:rsidR="00A000DD">
        <w:rPr>
          <w:sz w:val="20"/>
          <w:szCs w:val="20"/>
        </w:rPr>
        <w:t xml:space="preserve"> no earlier than </w:t>
      </w:r>
      <w:r w:rsidR="00082827">
        <w:rPr>
          <w:sz w:val="20"/>
          <w:szCs w:val="20"/>
        </w:rPr>
        <w:t xml:space="preserve">15 </w:t>
      </w:r>
      <w:r w:rsidR="00A000DD">
        <w:rPr>
          <w:sz w:val="20"/>
          <w:szCs w:val="20"/>
        </w:rPr>
        <w:t xml:space="preserve">minutes prior to </w:t>
      </w:r>
      <w:r w:rsidR="00082827">
        <w:rPr>
          <w:sz w:val="20"/>
          <w:szCs w:val="20"/>
        </w:rPr>
        <w:t>lane time</w:t>
      </w:r>
      <w:r w:rsidR="00A000DD">
        <w:rPr>
          <w:sz w:val="20"/>
          <w:szCs w:val="20"/>
        </w:rPr>
        <w:t xml:space="preserve">) This must be coordinated with your </w:t>
      </w:r>
      <w:r w:rsidR="00082827">
        <w:rPr>
          <w:sz w:val="20"/>
          <w:szCs w:val="20"/>
        </w:rPr>
        <w:t xml:space="preserve">bowling center and </w:t>
      </w:r>
      <w:r w:rsidR="00A000DD">
        <w:rPr>
          <w:sz w:val="20"/>
          <w:szCs w:val="20"/>
        </w:rPr>
        <w:t>athletic director.</w:t>
      </w:r>
      <w:r w:rsidRPr="00FF3035">
        <w:rPr>
          <w:sz w:val="20"/>
          <w:szCs w:val="20"/>
        </w:rPr>
        <w:t xml:space="preserve"> </w:t>
      </w:r>
    </w:p>
    <w:p w14:paraId="47811181" w14:textId="7F19646D" w:rsidR="00FF3035" w:rsidRPr="00FF3035" w:rsidRDefault="00FF3035" w:rsidP="00FF3035">
      <w:pPr>
        <w:pStyle w:val="ListParagraph"/>
        <w:numPr>
          <w:ilvl w:val="0"/>
          <w:numId w:val="25"/>
        </w:numPr>
        <w:spacing w:after="120" w:line="240" w:lineRule="auto"/>
        <w:rPr>
          <w:sz w:val="20"/>
          <w:szCs w:val="20"/>
        </w:rPr>
      </w:pPr>
      <w:r w:rsidRPr="00FF3035">
        <w:rPr>
          <w:sz w:val="20"/>
          <w:szCs w:val="20"/>
        </w:rPr>
        <w:t>Each team is responsible for its own hand sanitizer and its own med kit.</w:t>
      </w:r>
    </w:p>
    <w:p w14:paraId="3D896FC9" w14:textId="65CB1647" w:rsidR="00FF3035" w:rsidRPr="00FF3035" w:rsidRDefault="00FF3035" w:rsidP="00FF3035">
      <w:pPr>
        <w:pStyle w:val="ListParagraph"/>
        <w:numPr>
          <w:ilvl w:val="0"/>
          <w:numId w:val="25"/>
        </w:numPr>
        <w:spacing w:after="120" w:line="240" w:lineRule="auto"/>
        <w:rPr>
          <w:sz w:val="20"/>
          <w:szCs w:val="20"/>
        </w:rPr>
      </w:pPr>
      <w:r w:rsidRPr="00FF3035">
        <w:rPr>
          <w:sz w:val="20"/>
          <w:szCs w:val="20"/>
        </w:rPr>
        <w:t>All players are encouraged to have their own hand sanitizer in addition to what coach has available.</w:t>
      </w:r>
    </w:p>
    <w:p w14:paraId="70644BE6" w14:textId="47E061DA" w:rsidR="00FF3035" w:rsidRPr="00FF3035" w:rsidRDefault="00FF3035" w:rsidP="00FF3035">
      <w:pPr>
        <w:pStyle w:val="ListParagraph"/>
        <w:numPr>
          <w:ilvl w:val="0"/>
          <w:numId w:val="25"/>
        </w:numPr>
        <w:spacing w:after="120" w:line="240" w:lineRule="auto"/>
        <w:rPr>
          <w:sz w:val="20"/>
          <w:szCs w:val="20"/>
        </w:rPr>
      </w:pPr>
      <w:r w:rsidRPr="00FF3035">
        <w:rPr>
          <w:sz w:val="20"/>
          <w:szCs w:val="20"/>
        </w:rPr>
        <w:t>Consideration should be given to limiting or restricting access to</w:t>
      </w:r>
      <w:r w:rsidR="00A000DD">
        <w:rPr>
          <w:sz w:val="20"/>
          <w:szCs w:val="20"/>
        </w:rPr>
        <w:t xml:space="preserve"> shared areas</w:t>
      </w:r>
      <w:r w:rsidR="00082827">
        <w:rPr>
          <w:sz w:val="20"/>
          <w:szCs w:val="20"/>
        </w:rPr>
        <w:t xml:space="preserve"> like paddocks, computer or tournament offices, coaches check in rooms or arcades</w:t>
      </w:r>
      <w:r w:rsidR="00A000DD">
        <w:rPr>
          <w:sz w:val="20"/>
          <w:szCs w:val="20"/>
        </w:rPr>
        <w:t xml:space="preserve">.  </w:t>
      </w:r>
    </w:p>
    <w:p w14:paraId="52C09C75" w14:textId="77FA9176" w:rsidR="00FF3035" w:rsidRPr="00FF3035" w:rsidRDefault="00082827" w:rsidP="00FF3035">
      <w:pPr>
        <w:pStyle w:val="ListParagraph"/>
        <w:numPr>
          <w:ilvl w:val="0"/>
          <w:numId w:val="25"/>
        </w:numPr>
        <w:spacing w:after="120" w:line="240" w:lineRule="auto"/>
        <w:rPr>
          <w:sz w:val="20"/>
          <w:szCs w:val="20"/>
        </w:rPr>
      </w:pPr>
      <w:r>
        <w:rPr>
          <w:sz w:val="20"/>
          <w:szCs w:val="20"/>
        </w:rPr>
        <w:t>During w</w:t>
      </w:r>
      <w:r w:rsidR="00FF3035" w:rsidRPr="00FF3035">
        <w:rPr>
          <w:sz w:val="20"/>
          <w:szCs w:val="20"/>
        </w:rPr>
        <w:t>arm-up</w:t>
      </w:r>
      <w:r>
        <w:rPr>
          <w:sz w:val="20"/>
          <w:szCs w:val="20"/>
        </w:rPr>
        <w:t xml:space="preserve"> time c</w:t>
      </w:r>
      <w:r w:rsidR="00FF3035" w:rsidRPr="00FF3035">
        <w:rPr>
          <w:sz w:val="20"/>
          <w:szCs w:val="20"/>
        </w:rPr>
        <w:t xml:space="preserve">oaches are responsible for ensuring physical distancing is maintained. </w:t>
      </w:r>
    </w:p>
    <w:p w14:paraId="54663FC7" w14:textId="18389168" w:rsidR="00175821" w:rsidRPr="00EA0BFE" w:rsidRDefault="00FF3035" w:rsidP="00EA0BFE">
      <w:pPr>
        <w:pStyle w:val="ListParagraph"/>
        <w:numPr>
          <w:ilvl w:val="0"/>
          <w:numId w:val="25"/>
        </w:numPr>
        <w:spacing w:after="120" w:line="240" w:lineRule="auto"/>
        <w:rPr>
          <w:sz w:val="20"/>
          <w:szCs w:val="20"/>
        </w:rPr>
      </w:pPr>
      <w:r w:rsidRPr="00FF3035">
        <w:rPr>
          <w:sz w:val="20"/>
          <w:szCs w:val="20"/>
        </w:rPr>
        <w:t>No post-</w:t>
      </w:r>
      <w:r w:rsidR="00082827">
        <w:rPr>
          <w:sz w:val="20"/>
          <w:szCs w:val="20"/>
        </w:rPr>
        <w:t>match</w:t>
      </w:r>
      <w:r w:rsidRPr="00FF3035">
        <w:rPr>
          <w:sz w:val="20"/>
          <w:szCs w:val="20"/>
        </w:rPr>
        <w:t xml:space="preserve"> handshake</w:t>
      </w:r>
      <w:r w:rsidR="00082827">
        <w:rPr>
          <w:sz w:val="20"/>
          <w:szCs w:val="20"/>
        </w:rPr>
        <w:t>s</w:t>
      </w:r>
      <w:r w:rsidR="00A000DD">
        <w:rPr>
          <w:sz w:val="20"/>
          <w:szCs w:val="20"/>
        </w:rPr>
        <w:t xml:space="preserve">.  </w:t>
      </w:r>
      <w:r w:rsidR="00082827">
        <w:rPr>
          <w:sz w:val="20"/>
          <w:szCs w:val="20"/>
        </w:rPr>
        <w:t>Bowlers</w:t>
      </w:r>
      <w:r w:rsidR="00A000DD">
        <w:rPr>
          <w:sz w:val="20"/>
          <w:szCs w:val="20"/>
        </w:rPr>
        <w:t xml:space="preserve"> </w:t>
      </w:r>
      <w:r w:rsidR="00082827">
        <w:rPr>
          <w:sz w:val="20"/>
          <w:szCs w:val="20"/>
        </w:rPr>
        <w:t>should not fist bump or high-five teammates, opponents, coaches</w:t>
      </w:r>
      <w:r w:rsidR="00C85699">
        <w:rPr>
          <w:sz w:val="20"/>
          <w:szCs w:val="20"/>
        </w:rPr>
        <w:t xml:space="preserve"> or</w:t>
      </w:r>
      <w:r w:rsidR="00082827">
        <w:rPr>
          <w:sz w:val="20"/>
          <w:szCs w:val="20"/>
        </w:rPr>
        <w:t xml:space="preserve"> spectators </w:t>
      </w:r>
    </w:p>
    <w:p w14:paraId="02427F17" w14:textId="1721D279" w:rsidR="00FF3035" w:rsidRDefault="00FF3035" w:rsidP="00FF3035">
      <w:pPr>
        <w:pStyle w:val="ListParagraph"/>
        <w:numPr>
          <w:ilvl w:val="0"/>
          <w:numId w:val="25"/>
        </w:numPr>
        <w:spacing w:after="120" w:line="240" w:lineRule="auto"/>
        <w:rPr>
          <w:sz w:val="20"/>
          <w:szCs w:val="20"/>
        </w:rPr>
      </w:pPr>
      <w:r w:rsidRPr="00FF3035">
        <w:rPr>
          <w:sz w:val="20"/>
          <w:szCs w:val="20"/>
        </w:rPr>
        <w:t>All players shall bring their own water bottle or drinks. Water bottles must not be shared.</w:t>
      </w:r>
    </w:p>
    <w:p w14:paraId="07941BB1" w14:textId="226D19B3" w:rsidR="000279C5" w:rsidRPr="00A35245" w:rsidRDefault="000279C5" w:rsidP="00A35245">
      <w:pPr>
        <w:pStyle w:val="ListParagraph"/>
        <w:numPr>
          <w:ilvl w:val="0"/>
          <w:numId w:val="25"/>
        </w:numPr>
        <w:spacing w:after="120" w:line="240" w:lineRule="auto"/>
        <w:rPr>
          <w:sz w:val="20"/>
          <w:szCs w:val="20"/>
        </w:rPr>
      </w:pPr>
      <w:r w:rsidRPr="00A35245">
        <w:rPr>
          <w:sz w:val="20"/>
          <w:szCs w:val="20"/>
        </w:rPr>
        <w:t xml:space="preserve">Only two school coaches will be allowed in the bowlers area at any one time.  It is also strongly encouraged to limit visits, only have one coach in the bowlers area at one time and if possible coach from outside the bowlers area while physically distanced from others.  </w:t>
      </w:r>
    </w:p>
    <w:p w14:paraId="19CC0758" w14:textId="6D4A5835" w:rsidR="00FF3035" w:rsidRPr="00FF3035" w:rsidRDefault="00FF3035" w:rsidP="00FF3035">
      <w:pPr>
        <w:pStyle w:val="ListParagraph"/>
        <w:numPr>
          <w:ilvl w:val="0"/>
          <w:numId w:val="25"/>
        </w:numPr>
        <w:spacing w:after="120" w:line="240" w:lineRule="auto"/>
        <w:rPr>
          <w:sz w:val="20"/>
          <w:szCs w:val="20"/>
        </w:rPr>
      </w:pPr>
      <w:r w:rsidRPr="00FF3035">
        <w:rPr>
          <w:sz w:val="20"/>
          <w:szCs w:val="20"/>
        </w:rPr>
        <w:lastRenderedPageBreak/>
        <w:t>Only essential personnel are permitted</w:t>
      </w:r>
      <w:r w:rsidR="000279C5">
        <w:rPr>
          <w:sz w:val="20"/>
          <w:szCs w:val="20"/>
        </w:rPr>
        <w:t xml:space="preserve"> in the bowlers area.  </w:t>
      </w:r>
      <w:r w:rsidRPr="00FF3035">
        <w:rPr>
          <w:sz w:val="20"/>
          <w:szCs w:val="20"/>
        </w:rPr>
        <w:t xml:space="preserve"> These are defined as </w:t>
      </w:r>
      <w:r w:rsidR="000279C5">
        <w:rPr>
          <w:sz w:val="20"/>
          <w:szCs w:val="20"/>
        </w:rPr>
        <w:t>competitors and coaches.  If medical attention is needed then a medical professional may also enter the bowlers area.</w:t>
      </w:r>
      <w:r w:rsidR="00F9125C">
        <w:rPr>
          <w:sz w:val="20"/>
          <w:szCs w:val="20"/>
        </w:rPr>
        <w:t xml:space="preserve">   E</w:t>
      </w:r>
      <w:r w:rsidR="00F9125C" w:rsidRPr="00F9125C">
        <w:rPr>
          <w:sz w:val="20"/>
          <w:szCs w:val="20"/>
        </w:rPr>
        <w:t xml:space="preserve">vent staff (if necessary for event staff to enter competition </w:t>
      </w:r>
      <w:r w:rsidR="00215619" w:rsidRPr="00F9125C">
        <w:rPr>
          <w:sz w:val="20"/>
          <w:szCs w:val="20"/>
        </w:rPr>
        <w:t>area)</w:t>
      </w:r>
      <w:r w:rsidR="00215619">
        <w:rPr>
          <w:sz w:val="20"/>
          <w:szCs w:val="20"/>
        </w:rPr>
        <w:t xml:space="preserve"> may</w:t>
      </w:r>
      <w:r w:rsidR="00F9125C">
        <w:rPr>
          <w:sz w:val="20"/>
          <w:szCs w:val="20"/>
        </w:rPr>
        <w:t xml:space="preserve"> also enter the bowlers area for a limited time frame</w:t>
      </w:r>
      <w:r w:rsidR="00F9125C" w:rsidRPr="00F9125C">
        <w:rPr>
          <w:sz w:val="20"/>
          <w:szCs w:val="20"/>
        </w:rPr>
        <w:t>.</w:t>
      </w:r>
      <w:r w:rsidR="00F9125C">
        <w:rPr>
          <w:sz w:val="20"/>
          <w:szCs w:val="20"/>
        </w:rPr>
        <w:t xml:space="preserve"> </w:t>
      </w:r>
      <w:r w:rsidR="000279C5">
        <w:rPr>
          <w:sz w:val="20"/>
          <w:szCs w:val="20"/>
        </w:rPr>
        <w:t xml:space="preserve"> </w:t>
      </w:r>
      <w:r w:rsidRPr="00FF3035">
        <w:rPr>
          <w:sz w:val="20"/>
          <w:szCs w:val="20"/>
        </w:rPr>
        <w:t xml:space="preserve">All others, i.e., managers, video people, media, photographers, etc. are considered non‐ essential personnel and </w:t>
      </w:r>
      <w:r w:rsidR="008B1444">
        <w:rPr>
          <w:sz w:val="20"/>
          <w:szCs w:val="20"/>
        </w:rPr>
        <w:t xml:space="preserve">will need to watch the </w:t>
      </w:r>
      <w:r w:rsidR="000279C5">
        <w:rPr>
          <w:sz w:val="20"/>
          <w:szCs w:val="20"/>
        </w:rPr>
        <w:t>match from</w:t>
      </w:r>
      <w:r w:rsidR="008B1444">
        <w:rPr>
          <w:sz w:val="20"/>
          <w:szCs w:val="20"/>
        </w:rPr>
        <w:t xml:space="preserve"> other areas </w:t>
      </w:r>
      <w:r w:rsidR="000279C5">
        <w:rPr>
          <w:sz w:val="20"/>
          <w:szCs w:val="20"/>
        </w:rPr>
        <w:t xml:space="preserve">physically distanced from the bowlers area. </w:t>
      </w:r>
    </w:p>
    <w:p w14:paraId="32A977BF" w14:textId="202CA18B" w:rsidR="004E56B1" w:rsidRDefault="00FF3035" w:rsidP="004E56B1">
      <w:pPr>
        <w:pStyle w:val="ListParagraph"/>
        <w:numPr>
          <w:ilvl w:val="0"/>
          <w:numId w:val="25"/>
        </w:numPr>
        <w:spacing w:after="120" w:line="240" w:lineRule="auto"/>
        <w:rPr>
          <w:sz w:val="20"/>
          <w:szCs w:val="20"/>
        </w:rPr>
      </w:pPr>
      <w:r w:rsidRPr="00FF3035">
        <w:rPr>
          <w:sz w:val="20"/>
          <w:szCs w:val="20"/>
        </w:rPr>
        <w:t>Award ceremonies may have to be modified or eliminated</w:t>
      </w:r>
      <w:r w:rsidR="008B1444">
        <w:rPr>
          <w:sz w:val="20"/>
          <w:szCs w:val="20"/>
        </w:rPr>
        <w:t xml:space="preserve"> for tournaments and other</w:t>
      </w:r>
      <w:r w:rsidR="000279C5">
        <w:rPr>
          <w:sz w:val="20"/>
          <w:szCs w:val="20"/>
        </w:rPr>
        <w:t xml:space="preserve"> awards</w:t>
      </w:r>
      <w:r w:rsidRPr="00FF3035">
        <w:rPr>
          <w:sz w:val="20"/>
          <w:szCs w:val="20"/>
        </w:rPr>
        <w:t>. Functions may be held following physical distancing protocol and local guidelines.</w:t>
      </w:r>
    </w:p>
    <w:p w14:paraId="6CD804DC" w14:textId="659FADEA" w:rsidR="00F9125C" w:rsidRPr="00F9125C" w:rsidRDefault="00AF09B2" w:rsidP="00F9125C">
      <w:pPr>
        <w:spacing w:after="120" w:line="240" w:lineRule="auto"/>
        <w:rPr>
          <w:b/>
          <w:sz w:val="20"/>
          <w:szCs w:val="20"/>
          <w:u w:val="single"/>
        </w:rPr>
      </w:pPr>
      <w:r w:rsidRPr="00AF09B2">
        <w:rPr>
          <w:b/>
          <w:sz w:val="20"/>
          <w:szCs w:val="20"/>
          <w:u w:val="single"/>
        </w:rPr>
        <w:t>Host School, Facility and Bowling Center recommendations:</w:t>
      </w:r>
    </w:p>
    <w:p w14:paraId="1E8FDC48" w14:textId="59E85E33"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Inform the local health district when events are scheduled and establish a plan to handle those</w:t>
      </w:r>
    </w:p>
    <w:p w14:paraId="10026716" w14:textId="77777777" w:rsidR="00F9125C" w:rsidRPr="00F9125C" w:rsidRDefault="00F9125C" w:rsidP="00F9125C">
      <w:pPr>
        <w:pStyle w:val="ListParagraph"/>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persons who fail a symptom assessment or temperature check or exhibit signs and symptoms of</w:t>
      </w:r>
    </w:p>
    <w:p w14:paraId="473981EC" w14:textId="77777777" w:rsidR="00F9125C" w:rsidRPr="00F9125C" w:rsidRDefault="00F9125C" w:rsidP="00F9125C">
      <w:pPr>
        <w:pStyle w:val="ListParagraph"/>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COVID-19.</w:t>
      </w:r>
    </w:p>
    <w:p w14:paraId="412334DF" w14:textId="58FC1CD7"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 xml:space="preserve">Limit personnel in the </w:t>
      </w:r>
      <w:r>
        <w:rPr>
          <w:rFonts w:cstheme="minorHAnsi"/>
          <w:color w:val="000000"/>
          <w:sz w:val="20"/>
          <w:szCs w:val="20"/>
        </w:rPr>
        <w:t>bowler’s</w:t>
      </w:r>
      <w:r w:rsidRPr="00F9125C">
        <w:rPr>
          <w:rFonts w:cstheme="minorHAnsi"/>
          <w:color w:val="000000"/>
          <w:sz w:val="20"/>
          <w:szCs w:val="20"/>
        </w:rPr>
        <w:t xml:space="preserve"> area to participants, coaches, medical</w:t>
      </w:r>
      <w:r>
        <w:rPr>
          <w:rFonts w:cstheme="minorHAnsi"/>
          <w:color w:val="000000"/>
          <w:sz w:val="20"/>
          <w:szCs w:val="20"/>
        </w:rPr>
        <w:t xml:space="preserve"> </w:t>
      </w:r>
      <w:r w:rsidRPr="00F9125C">
        <w:rPr>
          <w:rFonts w:cstheme="minorHAnsi"/>
          <w:color w:val="000000"/>
          <w:sz w:val="20"/>
          <w:szCs w:val="20"/>
        </w:rPr>
        <w:t xml:space="preserve">staff and </w:t>
      </w:r>
      <w:bookmarkStart w:id="6" w:name="_Hlk54692235"/>
      <w:r w:rsidRPr="00F9125C">
        <w:rPr>
          <w:rFonts w:cstheme="minorHAnsi"/>
          <w:color w:val="000000"/>
          <w:sz w:val="20"/>
          <w:szCs w:val="20"/>
        </w:rPr>
        <w:t>event staff (if necessary for event staff to enter competition area).</w:t>
      </w:r>
      <w:bookmarkEnd w:id="6"/>
    </w:p>
    <w:p w14:paraId="7EB01F68" w14:textId="7C8CDCB9"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Do not provide any congregation areas at the facility.</w:t>
      </w:r>
    </w:p>
    <w:p w14:paraId="45B1D52A" w14:textId="2953901F"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If possible, provide designated space for bowler check in, tournament operations and spectator</w:t>
      </w:r>
    </w:p>
    <w:p w14:paraId="524B73D0" w14:textId="77777777" w:rsidR="00F9125C" w:rsidRPr="00F9125C" w:rsidRDefault="00F9125C" w:rsidP="00F9125C">
      <w:pPr>
        <w:pStyle w:val="ListParagraph"/>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seating.</w:t>
      </w:r>
    </w:p>
    <w:p w14:paraId="33A6DE4F" w14:textId="6136AAF7"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Minimize lane changes between competing teams.</w:t>
      </w:r>
    </w:p>
    <w:p w14:paraId="23AB5E2F" w14:textId="3A090995"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Sanitize ball return area and participant seating area prior to competition. Continuously disinfect</w:t>
      </w:r>
    </w:p>
    <w:p w14:paraId="0048F09E" w14:textId="77777777" w:rsidR="00F9125C" w:rsidRPr="00F9125C" w:rsidRDefault="00F9125C" w:rsidP="00F9125C">
      <w:pPr>
        <w:pStyle w:val="ListParagraph"/>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doorknobs and bathrooms.</w:t>
      </w:r>
    </w:p>
    <w:p w14:paraId="09439214" w14:textId="4E64B199"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Six-feet social distancing must be maintained between individual spectators/family groups.</w:t>
      </w:r>
    </w:p>
    <w:p w14:paraId="0047B0FC" w14:textId="7A9E6943"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Develop a spectator pathway that allows for physical distancing as spectators move from parking</w:t>
      </w:r>
    </w:p>
    <w:p w14:paraId="595D5960" w14:textId="77777777" w:rsidR="00F9125C" w:rsidRPr="00F9125C" w:rsidRDefault="00F9125C" w:rsidP="00F9125C">
      <w:pPr>
        <w:pStyle w:val="ListParagraph"/>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lot, through ticket scanning (entrance to facility) to their seats.</w:t>
      </w:r>
    </w:p>
    <w:p w14:paraId="49399494" w14:textId="301FA5FA"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Clearly review prior to any contests with</w:t>
      </w:r>
      <w:r>
        <w:rPr>
          <w:rFonts w:cstheme="minorHAnsi"/>
          <w:color w:val="000000"/>
          <w:sz w:val="20"/>
          <w:szCs w:val="20"/>
        </w:rPr>
        <w:t xml:space="preserve"> Bowling coaches, Athletic Directors and</w:t>
      </w:r>
      <w:r w:rsidRPr="00F9125C">
        <w:rPr>
          <w:rFonts w:cstheme="minorHAnsi"/>
          <w:color w:val="000000"/>
          <w:sz w:val="20"/>
          <w:szCs w:val="20"/>
        </w:rPr>
        <w:t xml:space="preserve"> </w:t>
      </w:r>
      <w:r>
        <w:rPr>
          <w:rFonts w:cstheme="minorHAnsi"/>
          <w:color w:val="000000"/>
          <w:sz w:val="20"/>
          <w:szCs w:val="20"/>
        </w:rPr>
        <w:t>T</w:t>
      </w:r>
      <w:r w:rsidRPr="00F9125C">
        <w:rPr>
          <w:rFonts w:cstheme="minorHAnsi"/>
          <w:color w:val="000000"/>
          <w:sz w:val="20"/>
          <w:szCs w:val="20"/>
        </w:rPr>
        <w:t>eams the mandates, best practices and facility</w:t>
      </w:r>
      <w:r>
        <w:rPr>
          <w:rFonts w:cstheme="minorHAnsi"/>
          <w:color w:val="000000"/>
          <w:sz w:val="20"/>
          <w:szCs w:val="20"/>
        </w:rPr>
        <w:t xml:space="preserve"> </w:t>
      </w:r>
      <w:r w:rsidRPr="00F9125C">
        <w:rPr>
          <w:rFonts w:cstheme="minorHAnsi"/>
          <w:color w:val="000000"/>
          <w:sz w:val="20"/>
          <w:szCs w:val="20"/>
        </w:rPr>
        <w:t>policies as they relate to, but are not limited to, parking;</w:t>
      </w:r>
      <w:r>
        <w:rPr>
          <w:rFonts w:cstheme="minorHAnsi"/>
          <w:color w:val="000000"/>
          <w:sz w:val="20"/>
          <w:szCs w:val="20"/>
        </w:rPr>
        <w:t xml:space="preserve"> </w:t>
      </w:r>
      <w:r w:rsidRPr="00F9125C">
        <w:rPr>
          <w:rFonts w:cstheme="minorHAnsi"/>
          <w:color w:val="000000"/>
          <w:sz w:val="20"/>
          <w:szCs w:val="20"/>
        </w:rPr>
        <w:t>entrances and exits; medical care; spectators; ticketing; ball storage areas; restrooms; water;</w:t>
      </w:r>
      <w:r>
        <w:rPr>
          <w:rFonts w:cstheme="minorHAnsi"/>
          <w:color w:val="000000"/>
          <w:sz w:val="20"/>
          <w:szCs w:val="20"/>
        </w:rPr>
        <w:t xml:space="preserve"> </w:t>
      </w:r>
      <w:r w:rsidRPr="00F9125C">
        <w:rPr>
          <w:rFonts w:cstheme="minorHAnsi"/>
          <w:color w:val="000000"/>
          <w:sz w:val="20"/>
          <w:szCs w:val="20"/>
        </w:rPr>
        <w:t>towels; and equipment.</w:t>
      </w:r>
    </w:p>
    <w:p w14:paraId="4105C8D5" w14:textId="219E526E"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Pr>
          <w:rFonts w:cstheme="minorHAnsi"/>
          <w:color w:val="000000"/>
          <w:sz w:val="20"/>
          <w:szCs w:val="20"/>
        </w:rPr>
        <w:t>Total number of people in a center</w:t>
      </w:r>
      <w:r w:rsidRPr="00F9125C">
        <w:rPr>
          <w:rFonts w:cstheme="minorHAnsi"/>
          <w:color w:val="000000"/>
          <w:sz w:val="20"/>
          <w:szCs w:val="20"/>
        </w:rPr>
        <w:t xml:space="preserve"> shall be</w:t>
      </w:r>
      <w:r>
        <w:rPr>
          <w:rFonts w:cstheme="minorHAnsi"/>
          <w:color w:val="000000"/>
          <w:sz w:val="20"/>
          <w:szCs w:val="20"/>
        </w:rPr>
        <w:t xml:space="preserve"> not exceed</w:t>
      </w:r>
      <w:r w:rsidRPr="00F9125C">
        <w:rPr>
          <w:rFonts w:cstheme="minorHAnsi"/>
          <w:color w:val="000000"/>
          <w:sz w:val="20"/>
          <w:szCs w:val="20"/>
        </w:rPr>
        <w:t xml:space="preserve"> </w:t>
      </w:r>
      <w:r>
        <w:rPr>
          <w:rFonts w:cstheme="minorHAnsi"/>
          <w:color w:val="000000"/>
          <w:sz w:val="20"/>
          <w:szCs w:val="20"/>
        </w:rPr>
        <w:t>2</w:t>
      </w:r>
      <w:r w:rsidRPr="00F9125C">
        <w:rPr>
          <w:rFonts w:cstheme="minorHAnsi"/>
          <w:color w:val="000000"/>
          <w:sz w:val="20"/>
          <w:szCs w:val="20"/>
        </w:rPr>
        <w:t xml:space="preserve">5% of </w:t>
      </w:r>
      <w:r>
        <w:rPr>
          <w:rFonts w:cstheme="minorHAnsi"/>
          <w:color w:val="000000"/>
          <w:sz w:val="20"/>
          <w:szCs w:val="20"/>
        </w:rPr>
        <w:t>a center’s total occupancy</w:t>
      </w:r>
      <w:r w:rsidRPr="00F9125C">
        <w:rPr>
          <w:rFonts w:cstheme="minorHAnsi"/>
          <w:color w:val="000000"/>
          <w:sz w:val="20"/>
          <w:szCs w:val="20"/>
        </w:rPr>
        <w:t xml:space="preserve"> capacity</w:t>
      </w:r>
      <w:r>
        <w:rPr>
          <w:rFonts w:cstheme="minorHAnsi"/>
          <w:color w:val="000000"/>
          <w:sz w:val="20"/>
          <w:szCs w:val="20"/>
        </w:rPr>
        <w:t xml:space="preserve"> by MDHHS emergency order. </w:t>
      </w:r>
    </w:p>
    <w:p w14:paraId="15F66FC5" w14:textId="65E1A875"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Keep three operational thermometers (no touch recommended)</w:t>
      </w:r>
      <w:r>
        <w:rPr>
          <w:rFonts w:cstheme="minorHAnsi"/>
          <w:color w:val="000000"/>
          <w:sz w:val="20"/>
          <w:szCs w:val="20"/>
        </w:rPr>
        <w:t xml:space="preserve"> on site as backup.</w:t>
      </w:r>
    </w:p>
    <w:p w14:paraId="2A2A8A9F" w14:textId="59842E53" w:rsidR="00F9125C" w:rsidRPr="00F9125C" w:rsidRDefault="00F9125C" w:rsidP="00F9125C">
      <w:pPr>
        <w:pStyle w:val="ListParagraph"/>
        <w:numPr>
          <w:ilvl w:val="0"/>
          <w:numId w:val="42"/>
        </w:numPr>
        <w:autoSpaceDE w:val="0"/>
        <w:autoSpaceDN w:val="0"/>
        <w:adjustRightInd w:val="0"/>
        <w:spacing w:after="0" w:line="240" w:lineRule="auto"/>
        <w:rPr>
          <w:rFonts w:cstheme="minorHAnsi"/>
          <w:color w:val="000000"/>
          <w:sz w:val="20"/>
          <w:szCs w:val="20"/>
        </w:rPr>
      </w:pPr>
      <w:r w:rsidRPr="00F9125C">
        <w:rPr>
          <w:rFonts w:cstheme="minorHAnsi"/>
          <w:color w:val="000000"/>
          <w:sz w:val="20"/>
          <w:szCs w:val="20"/>
        </w:rPr>
        <w:t>Maintain an adequate number of portable hand sanitizing machines.</w:t>
      </w:r>
    </w:p>
    <w:p w14:paraId="597A251E" w14:textId="5D41512A" w:rsidR="00AF09B2" w:rsidRPr="00F9125C" w:rsidRDefault="00F9125C" w:rsidP="00AF09B2">
      <w:pPr>
        <w:pStyle w:val="ListParagraph"/>
        <w:numPr>
          <w:ilvl w:val="0"/>
          <w:numId w:val="42"/>
        </w:numPr>
        <w:spacing w:after="120" w:line="240" w:lineRule="auto"/>
        <w:rPr>
          <w:rFonts w:cstheme="minorHAnsi"/>
          <w:b/>
          <w:sz w:val="20"/>
          <w:szCs w:val="20"/>
          <w:u w:val="single"/>
        </w:rPr>
      </w:pPr>
      <w:r w:rsidRPr="00F9125C">
        <w:rPr>
          <w:rFonts w:cstheme="minorHAnsi"/>
          <w:color w:val="000000"/>
          <w:sz w:val="20"/>
          <w:szCs w:val="20"/>
        </w:rPr>
        <w:t>Follow all restau</w:t>
      </w:r>
      <w:r>
        <w:rPr>
          <w:rFonts w:cstheme="minorHAnsi"/>
          <w:color w:val="000000"/>
          <w:sz w:val="20"/>
          <w:szCs w:val="20"/>
        </w:rPr>
        <w:t>rant and dining rules and regulations for the safe opening and service at such facilities.</w:t>
      </w:r>
    </w:p>
    <w:p w14:paraId="3AA1280B" w14:textId="77777777" w:rsidR="00F9125C" w:rsidRPr="00F9125C" w:rsidRDefault="00F9125C" w:rsidP="00F9125C">
      <w:pPr>
        <w:pStyle w:val="ListParagraph"/>
        <w:numPr>
          <w:ilvl w:val="0"/>
          <w:numId w:val="42"/>
        </w:numPr>
        <w:spacing w:after="120" w:line="240" w:lineRule="auto"/>
        <w:rPr>
          <w:rFonts w:cstheme="minorHAnsi"/>
          <w:sz w:val="20"/>
          <w:szCs w:val="20"/>
        </w:rPr>
      </w:pPr>
      <w:r w:rsidRPr="00F9125C">
        <w:rPr>
          <w:rFonts w:cstheme="minorHAnsi"/>
          <w:sz w:val="20"/>
          <w:szCs w:val="20"/>
        </w:rPr>
        <w:t>Consider multiple points of entry to help ensure there is six-foot social distancing.</w:t>
      </w:r>
    </w:p>
    <w:p w14:paraId="6E30D2E2" w14:textId="2228A587" w:rsidR="00F9125C" w:rsidRPr="00215619" w:rsidRDefault="00F9125C" w:rsidP="00215619">
      <w:pPr>
        <w:pStyle w:val="ListParagraph"/>
        <w:numPr>
          <w:ilvl w:val="0"/>
          <w:numId w:val="42"/>
        </w:numPr>
        <w:spacing w:after="120" w:line="240" w:lineRule="auto"/>
        <w:rPr>
          <w:rFonts w:cstheme="minorHAnsi"/>
          <w:sz w:val="20"/>
          <w:szCs w:val="20"/>
        </w:rPr>
      </w:pPr>
      <w:r w:rsidRPr="00F9125C">
        <w:rPr>
          <w:rFonts w:cstheme="minorHAnsi"/>
          <w:sz w:val="20"/>
          <w:szCs w:val="20"/>
        </w:rPr>
        <w:t>Use contact-less payments where possible.</w:t>
      </w:r>
    </w:p>
    <w:p w14:paraId="62170CBA" w14:textId="29698806" w:rsidR="00F9125C" w:rsidRPr="00F9125C" w:rsidRDefault="00F9125C" w:rsidP="00F9125C">
      <w:pPr>
        <w:pStyle w:val="ListParagraph"/>
        <w:numPr>
          <w:ilvl w:val="0"/>
          <w:numId w:val="42"/>
        </w:numPr>
        <w:spacing w:after="120" w:line="240" w:lineRule="auto"/>
        <w:rPr>
          <w:rFonts w:cstheme="minorHAnsi"/>
          <w:sz w:val="20"/>
          <w:szCs w:val="20"/>
        </w:rPr>
      </w:pPr>
      <w:r w:rsidRPr="00F9125C">
        <w:rPr>
          <w:rFonts w:cstheme="minorHAnsi"/>
          <w:sz w:val="20"/>
          <w:szCs w:val="20"/>
        </w:rPr>
        <w:t>Participants should bring their own water bottles or purchase from facility.</w:t>
      </w:r>
    </w:p>
    <w:p w14:paraId="295039AD" w14:textId="375584CD" w:rsidR="00F9125C" w:rsidRPr="00F9125C" w:rsidRDefault="00F9125C" w:rsidP="00F9125C">
      <w:pPr>
        <w:pStyle w:val="ListParagraph"/>
        <w:numPr>
          <w:ilvl w:val="0"/>
          <w:numId w:val="42"/>
        </w:numPr>
        <w:spacing w:after="120" w:line="240" w:lineRule="auto"/>
        <w:rPr>
          <w:rFonts w:cstheme="minorHAnsi"/>
          <w:sz w:val="20"/>
          <w:szCs w:val="20"/>
        </w:rPr>
      </w:pPr>
      <w:r w:rsidRPr="00F9125C">
        <w:rPr>
          <w:rFonts w:cstheme="minorHAnsi"/>
          <w:sz w:val="20"/>
          <w:szCs w:val="20"/>
        </w:rPr>
        <w:t xml:space="preserve">Appoint an individual(s) who is </w:t>
      </w:r>
      <w:r w:rsidR="00215619">
        <w:rPr>
          <w:rFonts w:cstheme="minorHAnsi"/>
          <w:sz w:val="20"/>
          <w:szCs w:val="20"/>
        </w:rPr>
        <w:t xml:space="preserve">may be </w:t>
      </w:r>
      <w:r w:rsidRPr="00F9125C">
        <w:rPr>
          <w:rFonts w:cstheme="minorHAnsi"/>
          <w:sz w:val="20"/>
          <w:szCs w:val="20"/>
        </w:rPr>
        <w:t>responsible for assisting the host facility manager(s) in logging all</w:t>
      </w:r>
    </w:p>
    <w:p w14:paraId="53A4F385" w14:textId="77777777" w:rsidR="00215619" w:rsidRDefault="00F9125C" w:rsidP="00215619">
      <w:pPr>
        <w:pStyle w:val="ListParagraph"/>
        <w:spacing w:after="120" w:line="240" w:lineRule="auto"/>
        <w:rPr>
          <w:rFonts w:cstheme="minorHAnsi"/>
          <w:sz w:val="20"/>
          <w:szCs w:val="20"/>
        </w:rPr>
      </w:pPr>
      <w:r w:rsidRPr="00F9125C">
        <w:rPr>
          <w:rFonts w:cstheme="minorHAnsi"/>
          <w:sz w:val="20"/>
          <w:szCs w:val="20"/>
        </w:rPr>
        <w:t>incidents and action plans when mandates</w:t>
      </w:r>
      <w:r w:rsidR="00215619">
        <w:rPr>
          <w:rFonts w:cstheme="minorHAnsi"/>
          <w:sz w:val="20"/>
          <w:szCs w:val="20"/>
        </w:rPr>
        <w:t xml:space="preserve"> and guidelines</w:t>
      </w:r>
      <w:r w:rsidRPr="00F9125C">
        <w:rPr>
          <w:rFonts w:cstheme="minorHAnsi"/>
          <w:sz w:val="20"/>
          <w:szCs w:val="20"/>
        </w:rPr>
        <w:t xml:space="preserve"> have not been followed and/or incidents occur</w:t>
      </w:r>
      <w:r w:rsidR="00215619">
        <w:rPr>
          <w:rFonts w:cstheme="minorHAnsi"/>
          <w:sz w:val="20"/>
          <w:szCs w:val="20"/>
        </w:rPr>
        <w:t xml:space="preserve">.  </w:t>
      </w:r>
    </w:p>
    <w:p w14:paraId="44D2D142" w14:textId="573BC86F" w:rsidR="00F9125C" w:rsidRPr="00F9125C" w:rsidRDefault="00F9125C" w:rsidP="00F9125C">
      <w:pPr>
        <w:pStyle w:val="ListParagraph"/>
        <w:numPr>
          <w:ilvl w:val="0"/>
          <w:numId w:val="42"/>
        </w:numPr>
        <w:spacing w:after="120" w:line="240" w:lineRule="auto"/>
        <w:rPr>
          <w:rFonts w:cstheme="minorHAnsi"/>
          <w:sz w:val="20"/>
          <w:szCs w:val="20"/>
        </w:rPr>
      </w:pPr>
      <w:r w:rsidRPr="00F9125C">
        <w:rPr>
          <w:rFonts w:cstheme="minorHAnsi"/>
          <w:sz w:val="20"/>
          <w:szCs w:val="20"/>
        </w:rPr>
        <w:t>If the venue is large enough to allow for extra room, first space teams to use all lanes available. If</w:t>
      </w:r>
    </w:p>
    <w:p w14:paraId="1417F3FB" w14:textId="658A492B" w:rsidR="00F9125C" w:rsidRPr="00215619" w:rsidRDefault="00F9125C" w:rsidP="00215619">
      <w:pPr>
        <w:pStyle w:val="ListParagraph"/>
        <w:spacing w:after="120" w:line="240" w:lineRule="auto"/>
        <w:rPr>
          <w:rFonts w:cstheme="minorHAnsi"/>
          <w:sz w:val="20"/>
          <w:szCs w:val="20"/>
        </w:rPr>
      </w:pPr>
      <w:r w:rsidRPr="00F9125C">
        <w:rPr>
          <w:rFonts w:cstheme="minorHAnsi"/>
          <w:sz w:val="20"/>
          <w:szCs w:val="20"/>
        </w:rPr>
        <w:t>there are remaining extra lanes, consider leaving lanes between competing teams.</w:t>
      </w:r>
    </w:p>
    <w:p w14:paraId="5086F304" w14:textId="48ADEAF2" w:rsidR="00D87189" w:rsidRPr="00D87189" w:rsidRDefault="00D87189" w:rsidP="00D87189">
      <w:pPr>
        <w:spacing w:after="120" w:line="240" w:lineRule="auto"/>
        <w:rPr>
          <w:b/>
          <w:sz w:val="20"/>
          <w:szCs w:val="20"/>
          <w:u w:val="single"/>
        </w:rPr>
      </w:pPr>
      <w:r w:rsidRPr="00D87189">
        <w:rPr>
          <w:b/>
          <w:sz w:val="20"/>
          <w:szCs w:val="20"/>
          <w:u w:val="single"/>
        </w:rPr>
        <w:t>General Considerations:</w:t>
      </w:r>
    </w:p>
    <w:p w14:paraId="1B35E301" w14:textId="2CB1EC63" w:rsidR="00D87189" w:rsidRPr="00D87189" w:rsidRDefault="00D87189" w:rsidP="00D87189">
      <w:pPr>
        <w:pStyle w:val="ListParagraph"/>
        <w:numPr>
          <w:ilvl w:val="0"/>
          <w:numId w:val="27"/>
        </w:numPr>
        <w:spacing w:after="120" w:line="240" w:lineRule="auto"/>
        <w:rPr>
          <w:sz w:val="20"/>
          <w:szCs w:val="20"/>
        </w:rPr>
      </w:pPr>
      <w:r w:rsidRPr="00D87189">
        <w:rPr>
          <w:sz w:val="20"/>
          <w:szCs w:val="20"/>
        </w:rPr>
        <w:t xml:space="preserve">Focus on one </w:t>
      </w:r>
      <w:r w:rsidR="00D93678">
        <w:rPr>
          <w:sz w:val="20"/>
          <w:szCs w:val="20"/>
        </w:rPr>
        <w:t xml:space="preserve">single match </w:t>
      </w:r>
      <w:r w:rsidRPr="00D87189">
        <w:rPr>
          <w:sz w:val="20"/>
          <w:szCs w:val="20"/>
        </w:rPr>
        <w:t xml:space="preserve">first and build from there. There is a mindset switch that needs to occur. We need to operate from the standpoint that we do not have </w:t>
      </w:r>
      <w:r w:rsidR="00D93678">
        <w:rPr>
          <w:sz w:val="20"/>
          <w:szCs w:val="20"/>
        </w:rPr>
        <w:t>Bowling</w:t>
      </w:r>
      <w:r w:rsidRPr="00D87189">
        <w:rPr>
          <w:sz w:val="20"/>
          <w:szCs w:val="20"/>
        </w:rPr>
        <w:t xml:space="preserve"> at this time. We have nothing, but want to build on that to get to something using common sense, care and caution. Start with a single</w:t>
      </w:r>
      <w:r w:rsidR="00D93678">
        <w:rPr>
          <w:sz w:val="20"/>
          <w:szCs w:val="20"/>
        </w:rPr>
        <w:t xml:space="preserve"> match </w:t>
      </w:r>
      <w:r w:rsidRPr="00D87189">
        <w:rPr>
          <w:sz w:val="20"/>
          <w:szCs w:val="20"/>
        </w:rPr>
        <w:t>and build from there, not from an invite, tournament</w:t>
      </w:r>
      <w:r w:rsidR="00D93678">
        <w:rPr>
          <w:sz w:val="20"/>
          <w:szCs w:val="20"/>
        </w:rPr>
        <w:t xml:space="preserve"> or conference event</w:t>
      </w:r>
      <w:r w:rsidRPr="00D87189">
        <w:rPr>
          <w:sz w:val="20"/>
          <w:szCs w:val="20"/>
        </w:rPr>
        <w:t xml:space="preserve"> working backwards. The spirit and intent of the rule is important to consider when planning. Everyone needs to be responsible in order for us to come back to </w:t>
      </w:r>
      <w:r w:rsidR="00D93678">
        <w:rPr>
          <w:sz w:val="20"/>
          <w:szCs w:val="20"/>
        </w:rPr>
        <w:t>Bowling</w:t>
      </w:r>
      <w:r w:rsidRPr="00D87189">
        <w:rPr>
          <w:sz w:val="20"/>
          <w:szCs w:val="20"/>
        </w:rPr>
        <w:t xml:space="preserve">. There is not a specific restriction on invitationals, but the strong recommendation is NOT to conduct them early on in the season. The guidance is very clear that there are to be no large-scale events early in the season.  Make sure that you can effectively administer a regular </w:t>
      </w:r>
      <w:r w:rsidR="00D93678">
        <w:rPr>
          <w:sz w:val="20"/>
          <w:szCs w:val="20"/>
        </w:rPr>
        <w:t>match</w:t>
      </w:r>
      <w:r w:rsidRPr="00D87189">
        <w:rPr>
          <w:sz w:val="20"/>
          <w:szCs w:val="20"/>
        </w:rPr>
        <w:t xml:space="preserve"> first.</w:t>
      </w:r>
    </w:p>
    <w:p w14:paraId="0BDB24BE" w14:textId="21E72E9C" w:rsidR="00D87189" w:rsidRPr="00D87189" w:rsidRDefault="00D87189" w:rsidP="00D87189">
      <w:pPr>
        <w:pStyle w:val="ListParagraph"/>
        <w:numPr>
          <w:ilvl w:val="0"/>
          <w:numId w:val="28"/>
        </w:numPr>
        <w:spacing w:after="0" w:line="240" w:lineRule="auto"/>
        <w:rPr>
          <w:rFonts w:cstheme="minorHAnsi"/>
          <w:sz w:val="20"/>
          <w:szCs w:val="20"/>
        </w:rPr>
      </w:pPr>
      <w:r w:rsidRPr="00D87189">
        <w:rPr>
          <w:rFonts w:cstheme="minorHAnsi"/>
          <w:sz w:val="20"/>
          <w:szCs w:val="20"/>
        </w:rPr>
        <w:t>The latest research and data inform us all that COVID is not being spread during the school day, at athletic practices or during games</w:t>
      </w:r>
      <w:r w:rsidR="00D93678">
        <w:rPr>
          <w:rFonts w:cstheme="minorHAnsi"/>
          <w:sz w:val="20"/>
          <w:szCs w:val="20"/>
        </w:rPr>
        <w:t>/matches</w:t>
      </w:r>
      <w:r w:rsidRPr="00D87189">
        <w:rPr>
          <w:rFonts w:cstheme="minorHAnsi"/>
          <w:sz w:val="20"/>
          <w:szCs w:val="20"/>
        </w:rPr>
        <w:t xml:space="preserve"> between teammates and opponents. However, we are learning that many activities loosely connected to schools and school sports are creating COVID challenges for school districts. </w:t>
      </w:r>
    </w:p>
    <w:p w14:paraId="0A790185" w14:textId="09197794" w:rsidR="001B52C1" w:rsidRDefault="00D87189" w:rsidP="00D87189">
      <w:pPr>
        <w:pStyle w:val="ListParagraph"/>
        <w:numPr>
          <w:ilvl w:val="0"/>
          <w:numId w:val="28"/>
        </w:numPr>
        <w:spacing w:after="0" w:line="240" w:lineRule="auto"/>
        <w:rPr>
          <w:rFonts w:cstheme="minorHAnsi"/>
          <w:sz w:val="20"/>
          <w:szCs w:val="20"/>
        </w:rPr>
      </w:pPr>
      <w:r w:rsidRPr="00D87189">
        <w:rPr>
          <w:rFonts w:cstheme="minorHAnsi"/>
          <w:sz w:val="20"/>
          <w:szCs w:val="20"/>
        </w:rPr>
        <w:t xml:space="preserve">Events such as team dinners, gatherings at homes and restaurants following </w:t>
      </w:r>
      <w:r w:rsidR="00D93678">
        <w:rPr>
          <w:rFonts w:cstheme="minorHAnsi"/>
          <w:sz w:val="20"/>
          <w:szCs w:val="20"/>
        </w:rPr>
        <w:t>matches</w:t>
      </w:r>
      <w:r w:rsidRPr="00D87189">
        <w:rPr>
          <w:rFonts w:cstheme="minorHAnsi"/>
          <w:sz w:val="20"/>
          <w:szCs w:val="20"/>
        </w:rPr>
        <w:t xml:space="preserve"> and other team-connected but non-athletic social gatherings on the weekends with little to no mitigation measures of face coverings and social distancing is causing COVID numbers in Michigan to increase.</w:t>
      </w:r>
      <w:r w:rsidR="006B60D4">
        <w:rPr>
          <w:rFonts w:cstheme="minorHAnsi"/>
          <w:sz w:val="20"/>
          <w:szCs w:val="20"/>
        </w:rPr>
        <w:t xml:space="preserve">  Coaches and schools should work to limit or eliminate these gatherings as much as possible to mitigate spread of Covid.  </w:t>
      </w:r>
      <w:r w:rsidRPr="00D87189">
        <w:rPr>
          <w:rFonts w:cstheme="minorHAnsi"/>
          <w:sz w:val="20"/>
          <w:szCs w:val="20"/>
        </w:rPr>
        <w:t xml:space="preserve">  </w:t>
      </w:r>
    </w:p>
    <w:p w14:paraId="52AF4002" w14:textId="1E8BC070" w:rsidR="00D87189" w:rsidRDefault="00D87189" w:rsidP="00D87189">
      <w:pPr>
        <w:pStyle w:val="ListParagraph"/>
        <w:numPr>
          <w:ilvl w:val="0"/>
          <w:numId w:val="28"/>
        </w:numPr>
        <w:spacing w:after="0" w:line="240" w:lineRule="auto"/>
        <w:rPr>
          <w:rFonts w:cstheme="minorHAnsi"/>
          <w:sz w:val="20"/>
          <w:szCs w:val="20"/>
        </w:rPr>
      </w:pPr>
      <w:r>
        <w:rPr>
          <w:rFonts w:cstheme="minorHAnsi"/>
          <w:sz w:val="20"/>
          <w:szCs w:val="20"/>
        </w:rPr>
        <w:lastRenderedPageBreak/>
        <w:t xml:space="preserve">Strong </w:t>
      </w:r>
      <w:r w:rsidR="0096088E">
        <w:rPr>
          <w:rFonts w:cstheme="minorHAnsi"/>
          <w:sz w:val="20"/>
          <w:szCs w:val="20"/>
        </w:rPr>
        <w:t xml:space="preserve">and regular </w:t>
      </w:r>
      <w:r>
        <w:rPr>
          <w:rFonts w:cstheme="minorHAnsi"/>
          <w:sz w:val="20"/>
          <w:szCs w:val="20"/>
        </w:rPr>
        <w:t xml:space="preserve">communication between a school </w:t>
      </w:r>
      <w:r w:rsidR="00D93678">
        <w:rPr>
          <w:rFonts w:cstheme="minorHAnsi"/>
          <w:sz w:val="20"/>
          <w:szCs w:val="20"/>
        </w:rPr>
        <w:t>bowling</w:t>
      </w:r>
      <w:r>
        <w:rPr>
          <w:rFonts w:cstheme="minorHAnsi"/>
          <w:sz w:val="20"/>
          <w:szCs w:val="20"/>
        </w:rPr>
        <w:t xml:space="preserve"> coach and </w:t>
      </w:r>
      <w:r w:rsidR="0096088E">
        <w:rPr>
          <w:rFonts w:cstheme="minorHAnsi"/>
          <w:sz w:val="20"/>
          <w:szCs w:val="20"/>
        </w:rPr>
        <w:t>the school athletic director are key when navigating this pandemic and how it will impact the</w:t>
      </w:r>
      <w:r w:rsidR="00D93678">
        <w:rPr>
          <w:rFonts w:cstheme="minorHAnsi"/>
          <w:sz w:val="20"/>
          <w:szCs w:val="20"/>
        </w:rPr>
        <w:t xml:space="preserve"> bowling </w:t>
      </w:r>
      <w:r w:rsidR="0096088E">
        <w:rPr>
          <w:rFonts w:cstheme="minorHAnsi"/>
          <w:sz w:val="20"/>
          <w:szCs w:val="20"/>
        </w:rPr>
        <w:t xml:space="preserve">season.  </w:t>
      </w:r>
    </w:p>
    <w:p w14:paraId="05E68600" w14:textId="6F1F58B0" w:rsidR="0096088E" w:rsidRDefault="0096088E" w:rsidP="00D87189">
      <w:pPr>
        <w:pStyle w:val="ListParagraph"/>
        <w:numPr>
          <w:ilvl w:val="0"/>
          <w:numId w:val="28"/>
        </w:numPr>
        <w:spacing w:after="0" w:line="240" w:lineRule="auto"/>
        <w:rPr>
          <w:rFonts w:cstheme="minorHAnsi"/>
          <w:sz w:val="20"/>
          <w:szCs w:val="20"/>
        </w:rPr>
      </w:pPr>
      <w:r>
        <w:rPr>
          <w:rFonts w:cstheme="minorHAnsi"/>
          <w:sz w:val="20"/>
          <w:szCs w:val="20"/>
        </w:rPr>
        <w:t xml:space="preserve">A coach should </w:t>
      </w:r>
      <w:r w:rsidR="00D93678">
        <w:rPr>
          <w:rFonts w:cstheme="minorHAnsi"/>
          <w:sz w:val="20"/>
          <w:szCs w:val="20"/>
        </w:rPr>
        <w:t xml:space="preserve">also </w:t>
      </w:r>
      <w:r>
        <w:rPr>
          <w:rFonts w:cstheme="minorHAnsi"/>
          <w:sz w:val="20"/>
          <w:szCs w:val="20"/>
        </w:rPr>
        <w:t xml:space="preserve">strongly communicate with the </w:t>
      </w:r>
      <w:r w:rsidR="00D93678">
        <w:rPr>
          <w:rFonts w:cstheme="minorHAnsi"/>
          <w:sz w:val="20"/>
          <w:szCs w:val="20"/>
        </w:rPr>
        <w:t xml:space="preserve">bowling center and the </w:t>
      </w:r>
      <w:r>
        <w:rPr>
          <w:rFonts w:cstheme="minorHAnsi"/>
          <w:sz w:val="20"/>
          <w:szCs w:val="20"/>
        </w:rPr>
        <w:t xml:space="preserve">manager to ensure that they are aware of new and ever-changing </w:t>
      </w:r>
      <w:r w:rsidR="00D93678">
        <w:rPr>
          <w:rFonts w:cstheme="minorHAnsi"/>
          <w:sz w:val="20"/>
          <w:szCs w:val="20"/>
        </w:rPr>
        <w:t>bowling center</w:t>
      </w:r>
      <w:r>
        <w:rPr>
          <w:rFonts w:cstheme="minorHAnsi"/>
          <w:sz w:val="20"/>
          <w:szCs w:val="20"/>
        </w:rPr>
        <w:t xml:space="preserve"> policies on directives such as: temp. checks, contact tracing, check in procedures</w:t>
      </w:r>
      <w:r w:rsidR="00D93678">
        <w:rPr>
          <w:rFonts w:cstheme="minorHAnsi"/>
          <w:sz w:val="20"/>
          <w:szCs w:val="20"/>
        </w:rPr>
        <w:t xml:space="preserve"> and</w:t>
      </w:r>
      <w:r>
        <w:rPr>
          <w:rFonts w:cstheme="minorHAnsi"/>
          <w:sz w:val="20"/>
          <w:szCs w:val="20"/>
        </w:rPr>
        <w:t xml:space="preserve"> communication with other teams.</w:t>
      </w:r>
    </w:p>
    <w:p w14:paraId="3A3A653B" w14:textId="3A9BB441" w:rsidR="006B60D4" w:rsidRPr="006B60D4" w:rsidRDefault="006B60D4" w:rsidP="006B60D4">
      <w:pPr>
        <w:pStyle w:val="ListParagraph"/>
        <w:numPr>
          <w:ilvl w:val="0"/>
          <w:numId w:val="28"/>
        </w:numPr>
        <w:rPr>
          <w:rFonts w:cstheme="minorHAnsi"/>
          <w:sz w:val="20"/>
          <w:szCs w:val="20"/>
        </w:rPr>
      </w:pPr>
      <w:r w:rsidRPr="006B60D4">
        <w:rPr>
          <w:rFonts w:cstheme="minorHAnsi"/>
          <w:sz w:val="20"/>
          <w:szCs w:val="20"/>
        </w:rPr>
        <w:t xml:space="preserve">Coaches need to also encourage parents and players to use best communication practices with all involved including parents, families and players.  This may include a less punitive and less restrictive practice policy that allows players to miss because of health and mental health issues (Covid or not).  A safe health and well-being policy using care, caution and common sense will help a </w:t>
      </w:r>
      <w:r w:rsidR="00D93678">
        <w:rPr>
          <w:rFonts w:cstheme="minorHAnsi"/>
          <w:sz w:val="20"/>
          <w:szCs w:val="20"/>
        </w:rPr>
        <w:t>bowling</w:t>
      </w:r>
      <w:r w:rsidRPr="006B60D4">
        <w:rPr>
          <w:rFonts w:cstheme="minorHAnsi"/>
          <w:sz w:val="20"/>
          <w:szCs w:val="20"/>
        </w:rPr>
        <w:t xml:space="preserve"> team in the long run, this year more than ever.</w:t>
      </w:r>
    </w:p>
    <w:p w14:paraId="183C9B9A" w14:textId="39DEC7F6" w:rsidR="0096088E" w:rsidRDefault="0096088E" w:rsidP="00D87189">
      <w:pPr>
        <w:pStyle w:val="ListParagraph"/>
        <w:numPr>
          <w:ilvl w:val="0"/>
          <w:numId w:val="28"/>
        </w:numPr>
        <w:spacing w:after="0" w:line="240" w:lineRule="auto"/>
        <w:rPr>
          <w:rFonts w:cstheme="minorHAnsi"/>
          <w:sz w:val="20"/>
          <w:szCs w:val="20"/>
        </w:rPr>
      </w:pPr>
      <w:r>
        <w:rPr>
          <w:rFonts w:cstheme="minorHAnsi"/>
          <w:sz w:val="20"/>
          <w:szCs w:val="20"/>
        </w:rPr>
        <w:t xml:space="preserve">Prepare for changes, postponements and work to be flexible in your scheduling including potentially changing </w:t>
      </w:r>
      <w:r w:rsidR="006B60D4">
        <w:rPr>
          <w:rFonts w:cstheme="minorHAnsi"/>
          <w:sz w:val="20"/>
          <w:szCs w:val="20"/>
        </w:rPr>
        <w:t>or cancelling</w:t>
      </w:r>
      <w:r w:rsidR="00D93678">
        <w:rPr>
          <w:rFonts w:cstheme="minorHAnsi"/>
          <w:sz w:val="20"/>
          <w:szCs w:val="20"/>
        </w:rPr>
        <w:t xml:space="preserve"> matches</w:t>
      </w:r>
      <w:r w:rsidR="006B60D4">
        <w:rPr>
          <w:rFonts w:cstheme="minorHAnsi"/>
          <w:sz w:val="20"/>
          <w:szCs w:val="20"/>
        </w:rPr>
        <w:t xml:space="preserve"> because of a</w:t>
      </w:r>
      <w:r w:rsidR="005662B8">
        <w:rPr>
          <w:rFonts w:cstheme="minorHAnsi"/>
          <w:sz w:val="20"/>
          <w:szCs w:val="20"/>
        </w:rPr>
        <w:t>n</w:t>
      </w:r>
      <w:r w:rsidR="006B60D4">
        <w:rPr>
          <w:rFonts w:cstheme="minorHAnsi"/>
          <w:sz w:val="20"/>
          <w:szCs w:val="20"/>
        </w:rPr>
        <w:t xml:space="preserve"> unexpected, difficult and </w:t>
      </w:r>
      <w:r w:rsidR="005662B8">
        <w:rPr>
          <w:rFonts w:cstheme="minorHAnsi"/>
          <w:sz w:val="20"/>
          <w:szCs w:val="20"/>
        </w:rPr>
        <w:t>last-minute</w:t>
      </w:r>
      <w:r w:rsidR="006B60D4">
        <w:rPr>
          <w:rFonts w:cstheme="minorHAnsi"/>
          <w:sz w:val="20"/>
          <w:szCs w:val="20"/>
        </w:rPr>
        <w:t xml:space="preserve"> decision on a </w:t>
      </w:r>
      <w:r w:rsidR="00D93678">
        <w:rPr>
          <w:rFonts w:cstheme="minorHAnsi"/>
          <w:sz w:val="20"/>
          <w:szCs w:val="20"/>
        </w:rPr>
        <w:t>match</w:t>
      </w:r>
      <w:r w:rsidR="006B60D4">
        <w:rPr>
          <w:rFonts w:cstheme="minorHAnsi"/>
          <w:sz w:val="20"/>
          <w:szCs w:val="20"/>
        </w:rPr>
        <w:t xml:space="preserve"> or because of a quarantine situation.  </w:t>
      </w:r>
    </w:p>
    <w:p w14:paraId="28B1AC3A" w14:textId="39255379" w:rsidR="005662B8" w:rsidRPr="005662B8" w:rsidRDefault="00D93678" w:rsidP="005662B8">
      <w:pPr>
        <w:pStyle w:val="ListParagraph"/>
        <w:numPr>
          <w:ilvl w:val="0"/>
          <w:numId w:val="28"/>
        </w:numPr>
        <w:rPr>
          <w:rFonts w:cstheme="minorHAnsi"/>
          <w:sz w:val="20"/>
          <w:szCs w:val="20"/>
        </w:rPr>
      </w:pPr>
      <w:r>
        <w:rPr>
          <w:rFonts w:cstheme="minorHAnsi"/>
          <w:sz w:val="20"/>
          <w:szCs w:val="20"/>
        </w:rPr>
        <w:t>I</w:t>
      </w:r>
      <w:r w:rsidR="005662B8">
        <w:rPr>
          <w:rFonts w:cstheme="minorHAnsi"/>
          <w:sz w:val="20"/>
          <w:szCs w:val="20"/>
        </w:rPr>
        <w:t>ndoor concession stands</w:t>
      </w:r>
      <w:r>
        <w:rPr>
          <w:rFonts w:cstheme="minorHAnsi"/>
          <w:sz w:val="20"/>
          <w:szCs w:val="20"/>
        </w:rPr>
        <w:t xml:space="preserve"> or restaurants</w:t>
      </w:r>
      <w:r w:rsidR="005662B8">
        <w:rPr>
          <w:rFonts w:cstheme="minorHAnsi"/>
          <w:sz w:val="20"/>
          <w:szCs w:val="20"/>
        </w:rPr>
        <w:t xml:space="preserve"> may be restricted from opening</w:t>
      </w:r>
      <w:r>
        <w:rPr>
          <w:rFonts w:cstheme="minorHAnsi"/>
          <w:sz w:val="20"/>
          <w:szCs w:val="20"/>
        </w:rPr>
        <w:t xml:space="preserve"> operating</w:t>
      </w:r>
      <w:r w:rsidR="005662B8">
        <w:rPr>
          <w:rFonts w:cstheme="minorHAnsi"/>
          <w:sz w:val="20"/>
          <w:szCs w:val="20"/>
        </w:rPr>
        <w:t xml:space="preserve"> and you will need to communicate with your facility and opponent to ensure that communication occurs</w:t>
      </w:r>
      <w:r>
        <w:rPr>
          <w:rFonts w:cstheme="minorHAnsi"/>
          <w:sz w:val="20"/>
          <w:szCs w:val="20"/>
        </w:rPr>
        <w:t xml:space="preserve"> on this aspect.</w:t>
      </w:r>
    </w:p>
    <w:p w14:paraId="44F82650" w14:textId="08AEDCDF" w:rsidR="005662B8" w:rsidRDefault="005662B8" w:rsidP="005662B8">
      <w:pPr>
        <w:pStyle w:val="ListParagraph"/>
        <w:numPr>
          <w:ilvl w:val="0"/>
          <w:numId w:val="28"/>
        </w:numPr>
        <w:rPr>
          <w:rFonts w:cstheme="minorHAnsi"/>
          <w:sz w:val="20"/>
          <w:szCs w:val="20"/>
        </w:rPr>
      </w:pPr>
      <w:r w:rsidRPr="005662B8">
        <w:rPr>
          <w:rFonts w:cstheme="minorHAnsi"/>
          <w:sz w:val="20"/>
          <w:szCs w:val="20"/>
        </w:rPr>
        <w:t>Advance messaging to teams, spectators, media</w:t>
      </w:r>
      <w:r w:rsidR="00D93678">
        <w:rPr>
          <w:rFonts w:cstheme="minorHAnsi"/>
          <w:sz w:val="20"/>
          <w:szCs w:val="20"/>
        </w:rPr>
        <w:t xml:space="preserve"> should be done.</w:t>
      </w:r>
      <w:r w:rsidRPr="005662B8">
        <w:rPr>
          <w:rFonts w:cstheme="minorHAnsi"/>
          <w:sz w:val="20"/>
          <w:szCs w:val="20"/>
        </w:rPr>
        <w:t xml:space="preserve"> Visiting school teams and spectators are expected to comply with the host school strategies for COVID risk mitigation. </w:t>
      </w:r>
    </w:p>
    <w:p w14:paraId="432905B6" w14:textId="756F2C01" w:rsidR="005662B8" w:rsidRPr="005662B8" w:rsidRDefault="005662B8" w:rsidP="005662B8">
      <w:pPr>
        <w:pStyle w:val="ListParagraph"/>
        <w:numPr>
          <w:ilvl w:val="0"/>
          <w:numId w:val="28"/>
        </w:numPr>
        <w:rPr>
          <w:rFonts w:cstheme="minorHAnsi"/>
          <w:sz w:val="20"/>
          <w:szCs w:val="20"/>
        </w:rPr>
      </w:pPr>
      <w:r w:rsidRPr="005662B8">
        <w:rPr>
          <w:rFonts w:cstheme="minorHAnsi"/>
          <w:sz w:val="20"/>
          <w:szCs w:val="20"/>
        </w:rPr>
        <w:t xml:space="preserve">Provide written notice to all attendees, outlining procedures for the event. </w:t>
      </w:r>
    </w:p>
    <w:p w14:paraId="57C532E4" w14:textId="77777777" w:rsidR="005662B8" w:rsidRDefault="005662B8" w:rsidP="005662B8">
      <w:pPr>
        <w:pStyle w:val="ListParagraph"/>
        <w:numPr>
          <w:ilvl w:val="0"/>
          <w:numId w:val="28"/>
        </w:numPr>
        <w:rPr>
          <w:rFonts w:cstheme="minorHAnsi"/>
          <w:sz w:val="20"/>
          <w:szCs w:val="20"/>
        </w:rPr>
      </w:pPr>
      <w:r w:rsidRPr="005662B8">
        <w:rPr>
          <w:rFonts w:cstheme="minorHAnsi"/>
          <w:sz w:val="20"/>
          <w:szCs w:val="20"/>
        </w:rPr>
        <w:t xml:space="preserve">Provide PA announcements to reinforce key site requirements and reminders of guidelines. </w:t>
      </w:r>
    </w:p>
    <w:p w14:paraId="4AC024A4" w14:textId="77777777" w:rsidR="005662B8" w:rsidRPr="005662B8" w:rsidRDefault="005662B8" w:rsidP="005662B8">
      <w:pPr>
        <w:pStyle w:val="ListParagraph"/>
        <w:numPr>
          <w:ilvl w:val="0"/>
          <w:numId w:val="28"/>
        </w:numPr>
        <w:rPr>
          <w:rFonts w:cstheme="minorHAnsi"/>
          <w:sz w:val="20"/>
          <w:szCs w:val="20"/>
        </w:rPr>
      </w:pPr>
      <w:r w:rsidRPr="005662B8">
        <w:rPr>
          <w:rFonts w:ascii="Calibri" w:hAnsi="Calibri" w:cs="Calibri"/>
          <w:color w:val="000000"/>
          <w:sz w:val="20"/>
          <w:szCs w:val="20"/>
        </w:rPr>
        <w:t>Livestream options for spectators who cannot attend in person – Review and communicate plans to all, consider camera location(s)</w:t>
      </w:r>
      <w:r>
        <w:rPr>
          <w:rFonts w:ascii="Calibri" w:hAnsi="Calibri" w:cs="Calibri"/>
          <w:color w:val="000000"/>
          <w:sz w:val="20"/>
          <w:szCs w:val="20"/>
        </w:rPr>
        <w:t xml:space="preserve"> and state and local policies.</w:t>
      </w:r>
    </w:p>
    <w:p w14:paraId="2CC9D735" w14:textId="6A4EBCAE" w:rsidR="005662B8" w:rsidRPr="005662B8" w:rsidRDefault="005662B8" w:rsidP="005662B8">
      <w:pPr>
        <w:pStyle w:val="ListParagraph"/>
        <w:numPr>
          <w:ilvl w:val="0"/>
          <w:numId w:val="28"/>
        </w:numPr>
        <w:rPr>
          <w:rFonts w:cstheme="minorHAnsi"/>
          <w:sz w:val="20"/>
          <w:szCs w:val="20"/>
        </w:rPr>
      </w:pPr>
      <w:r w:rsidRPr="005662B8">
        <w:rPr>
          <w:rFonts w:ascii="Calibri" w:hAnsi="Calibri" w:cs="Calibri"/>
          <w:color w:val="000000"/>
          <w:sz w:val="20"/>
          <w:szCs w:val="20"/>
        </w:rPr>
        <w:t>Seating capacity/configuration</w:t>
      </w:r>
      <w:r w:rsidR="00D93678">
        <w:rPr>
          <w:rFonts w:ascii="Calibri" w:hAnsi="Calibri" w:cs="Calibri"/>
          <w:color w:val="000000"/>
          <w:sz w:val="20"/>
          <w:szCs w:val="20"/>
        </w:rPr>
        <w:t xml:space="preserve"> of bowling centers</w:t>
      </w:r>
      <w:r w:rsidRPr="005662B8">
        <w:rPr>
          <w:rFonts w:ascii="Calibri" w:hAnsi="Calibri" w:cs="Calibri"/>
          <w:color w:val="000000"/>
          <w:sz w:val="20"/>
          <w:szCs w:val="20"/>
        </w:rPr>
        <w:t xml:space="preserve"> – Teams, spectators, media, medical, event personnel. Consider tape or paint as a guide, communicate in advance and create signage.</w:t>
      </w:r>
    </w:p>
    <w:p w14:paraId="4D1C2FDF" w14:textId="01F62423" w:rsidR="005662B8" w:rsidRPr="005662B8" w:rsidRDefault="005662B8" w:rsidP="005662B8">
      <w:pPr>
        <w:pStyle w:val="ListParagraph"/>
        <w:numPr>
          <w:ilvl w:val="0"/>
          <w:numId w:val="28"/>
        </w:numPr>
        <w:rPr>
          <w:rFonts w:cstheme="minorHAnsi"/>
          <w:sz w:val="20"/>
          <w:szCs w:val="20"/>
        </w:rPr>
      </w:pPr>
      <w:r>
        <w:rPr>
          <w:rFonts w:ascii="Calibri" w:hAnsi="Calibri" w:cs="Calibri"/>
          <w:color w:val="000000"/>
          <w:sz w:val="20"/>
          <w:szCs w:val="20"/>
        </w:rPr>
        <w:t>Consider d</w:t>
      </w:r>
      <w:r w:rsidRPr="005662B8">
        <w:rPr>
          <w:rFonts w:ascii="Calibri" w:hAnsi="Calibri" w:cs="Calibri"/>
          <w:color w:val="000000"/>
          <w:sz w:val="20"/>
          <w:szCs w:val="20"/>
        </w:rPr>
        <w:t>esignat</w:t>
      </w:r>
      <w:r>
        <w:rPr>
          <w:rFonts w:ascii="Calibri" w:hAnsi="Calibri" w:cs="Calibri"/>
          <w:color w:val="000000"/>
          <w:sz w:val="20"/>
          <w:szCs w:val="20"/>
        </w:rPr>
        <w:t>ing an</w:t>
      </w:r>
      <w:r w:rsidRPr="005662B8">
        <w:rPr>
          <w:rFonts w:ascii="Calibri" w:hAnsi="Calibri" w:cs="Calibri"/>
          <w:color w:val="000000"/>
          <w:sz w:val="20"/>
          <w:szCs w:val="20"/>
        </w:rPr>
        <w:t xml:space="preserve"> </w:t>
      </w:r>
      <w:r>
        <w:rPr>
          <w:rFonts w:ascii="Calibri" w:hAnsi="Calibri" w:cs="Calibri"/>
          <w:color w:val="000000"/>
          <w:sz w:val="20"/>
          <w:szCs w:val="20"/>
        </w:rPr>
        <w:t>e</w:t>
      </w:r>
      <w:r w:rsidRPr="005662B8">
        <w:rPr>
          <w:rFonts w:ascii="Calibri" w:hAnsi="Calibri" w:cs="Calibri"/>
          <w:color w:val="000000"/>
          <w:sz w:val="20"/>
          <w:szCs w:val="20"/>
        </w:rPr>
        <w:t xml:space="preserve">vent </w:t>
      </w:r>
      <w:r>
        <w:rPr>
          <w:rFonts w:ascii="Calibri" w:hAnsi="Calibri" w:cs="Calibri"/>
          <w:color w:val="000000"/>
          <w:sz w:val="20"/>
          <w:szCs w:val="20"/>
        </w:rPr>
        <w:t>m</w:t>
      </w:r>
      <w:r w:rsidRPr="005662B8">
        <w:rPr>
          <w:rFonts w:ascii="Calibri" w:hAnsi="Calibri" w:cs="Calibri"/>
          <w:color w:val="000000"/>
          <w:sz w:val="20"/>
          <w:szCs w:val="20"/>
        </w:rPr>
        <w:t xml:space="preserve">anagement team – </w:t>
      </w:r>
      <w:r>
        <w:rPr>
          <w:rFonts w:ascii="Calibri" w:hAnsi="Calibri" w:cs="Calibri"/>
          <w:color w:val="000000"/>
          <w:sz w:val="20"/>
          <w:szCs w:val="20"/>
        </w:rPr>
        <w:t>to i</w:t>
      </w:r>
      <w:r w:rsidRPr="005662B8">
        <w:rPr>
          <w:rFonts w:ascii="Calibri" w:hAnsi="Calibri" w:cs="Calibri"/>
          <w:color w:val="000000"/>
          <w:sz w:val="20"/>
          <w:szCs w:val="20"/>
        </w:rPr>
        <w:t>nclude a health professional. This group</w:t>
      </w:r>
      <w:r>
        <w:rPr>
          <w:rFonts w:ascii="Calibri" w:hAnsi="Calibri" w:cs="Calibri"/>
          <w:color w:val="000000"/>
          <w:sz w:val="20"/>
          <w:szCs w:val="20"/>
        </w:rPr>
        <w:t xml:space="preserve"> could have </w:t>
      </w:r>
      <w:r w:rsidRPr="005662B8">
        <w:rPr>
          <w:rFonts w:ascii="Calibri" w:hAnsi="Calibri" w:cs="Calibri"/>
          <w:color w:val="000000"/>
          <w:sz w:val="20"/>
          <w:szCs w:val="20"/>
        </w:rPr>
        <w:t xml:space="preserve">the authority to modify, restrict, postpone or cancel the event based on public health risk or other factors. </w:t>
      </w:r>
    </w:p>
    <w:p w14:paraId="2DEE4EC6" w14:textId="77777777" w:rsidR="005662B8" w:rsidRPr="005662B8" w:rsidRDefault="005662B8" w:rsidP="005662B8">
      <w:pPr>
        <w:pStyle w:val="ListParagraph"/>
        <w:numPr>
          <w:ilvl w:val="0"/>
          <w:numId w:val="28"/>
        </w:numPr>
        <w:rPr>
          <w:rFonts w:cstheme="minorHAnsi"/>
          <w:sz w:val="20"/>
          <w:szCs w:val="20"/>
        </w:rPr>
      </w:pPr>
      <w:r w:rsidRPr="005662B8">
        <w:rPr>
          <w:rFonts w:ascii="Calibri" w:hAnsi="Calibri" w:cs="Calibri"/>
          <w:color w:val="000000"/>
          <w:sz w:val="20"/>
          <w:szCs w:val="20"/>
        </w:rPr>
        <w:t xml:space="preserve">Create communication plan – Attendees can receive an emergency notification, if necessary. Think about how you will address and communicate a positive COVID test of an attendee before, during or after the event. </w:t>
      </w:r>
    </w:p>
    <w:p w14:paraId="034F2AEE" w14:textId="77777777" w:rsidR="004E56B1" w:rsidRPr="004E56B1" w:rsidRDefault="005662B8" w:rsidP="004E56B1">
      <w:pPr>
        <w:pStyle w:val="ListParagraph"/>
        <w:numPr>
          <w:ilvl w:val="0"/>
          <w:numId w:val="28"/>
        </w:numPr>
        <w:rPr>
          <w:rFonts w:cstheme="minorHAnsi"/>
          <w:sz w:val="20"/>
          <w:szCs w:val="20"/>
        </w:rPr>
      </w:pPr>
      <w:r w:rsidRPr="005662B8">
        <w:rPr>
          <w:rFonts w:ascii="Calibri" w:hAnsi="Calibri" w:cs="Calibri"/>
          <w:color w:val="000000"/>
          <w:sz w:val="20"/>
          <w:szCs w:val="20"/>
        </w:rPr>
        <w:t xml:space="preserve">Attendees – Consider grouping people into tiers from essential to non-essential and decide which tiers will be allowed at an event: </w:t>
      </w:r>
    </w:p>
    <w:p w14:paraId="7E8E7B14" w14:textId="77777777" w:rsidR="004E56B1" w:rsidRPr="004E56B1" w:rsidRDefault="005662B8" w:rsidP="004E56B1">
      <w:pPr>
        <w:pStyle w:val="ListParagraph"/>
        <w:numPr>
          <w:ilvl w:val="0"/>
          <w:numId w:val="28"/>
        </w:numPr>
        <w:rPr>
          <w:rFonts w:cstheme="minorHAnsi"/>
          <w:sz w:val="20"/>
          <w:szCs w:val="20"/>
        </w:rPr>
      </w:pPr>
      <w:r w:rsidRPr="004E56B1">
        <w:rPr>
          <w:rFonts w:ascii="Calibri" w:hAnsi="Calibri" w:cs="Calibri"/>
          <w:color w:val="000000"/>
          <w:sz w:val="20"/>
          <w:szCs w:val="20"/>
        </w:rPr>
        <w:t>Athletic Training services – Athletic trainers in high schools are positioned to play a vital role as sports return following this pandemic. As health-care professionals, they can take lead roles in developing and implementing infection control policy throughout the school. School administrators should partner with athletic trainers to develop and implement infection control policy throughout the school.</w:t>
      </w:r>
    </w:p>
    <w:p w14:paraId="05200CBA" w14:textId="77777777" w:rsidR="00AF09B2" w:rsidRPr="00AF09B2" w:rsidRDefault="005662B8" w:rsidP="004E56B1">
      <w:pPr>
        <w:pStyle w:val="ListParagraph"/>
        <w:numPr>
          <w:ilvl w:val="0"/>
          <w:numId w:val="28"/>
        </w:numPr>
        <w:rPr>
          <w:rFonts w:cstheme="minorHAnsi"/>
          <w:sz w:val="20"/>
          <w:szCs w:val="20"/>
        </w:rPr>
      </w:pPr>
      <w:r w:rsidRPr="004E56B1">
        <w:rPr>
          <w:rFonts w:ascii="Calibri" w:hAnsi="Calibri" w:cs="Calibri"/>
          <w:color w:val="000000"/>
          <w:sz w:val="20"/>
          <w:szCs w:val="20"/>
        </w:rPr>
        <w:t xml:space="preserve">Transportation to events – Schools must consider social distancing requirements when scheduling contests and events for the fall. Masking and social distancing (as required by state or local health departments) will need to be maintained on buses/vans. Thus, multiple buses/vans and/or parental/guardian transportation will potentially be needed. </w:t>
      </w:r>
    </w:p>
    <w:p w14:paraId="0730D494" w14:textId="7D999440" w:rsidR="0013734A" w:rsidRDefault="00AF09B2" w:rsidP="00AF09B2">
      <w:pPr>
        <w:rPr>
          <w:rFonts w:cstheme="minorHAnsi"/>
          <w:b/>
          <w:sz w:val="20"/>
          <w:szCs w:val="20"/>
          <w:u w:val="single"/>
        </w:rPr>
      </w:pPr>
      <w:r w:rsidRPr="00AF09B2">
        <w:rPr>
          <w:rFonts w:cstheme="minorHAnsi"/>
          <w:b/>
          <w:sz w:val="20"/>
          <w:szCs w:val="20"/>
          <w:u w:val="single"/>
        </w:rPr>
        <w:t>USBC</w:t>
      </w:r>
      <w:r w:rsidR="0013734A" w:rsidRPr="00AF09B2">
        <w:rPr>
          <w:rFonts w:cstheme="minorHAnsi"/>
          <w:b/>
          <w:sz w:val="20"/>
          <w:szCs w:val="20"/>
          <w:u w:val="single"/>
        </w:rPr>
        <w:t xml:space="preserve"> </w:t>
      </w:r>
      <w:r w:rsidRPr="00AF09B2">
        <w:rPr>
          <w:rFonts w:cstheme="minorHAnsi"/>
          <w:b/>
          <w:sz w:val="20"/>
          <w:szCs w:val="20"/>
          <w:u w:val="single"/>
        </w:rPr>
        <w:t>Bowling</w:t>
      </w:r>
      <w:r w:rsidR="0013734A" w:rsidRPr="00AF09B2">
        <w:rPr>
          <w:rFonts w:cstheme="minorHAnsi"/>
          <w:b/>
          <w:sz w:val="20"/>
          <w:szCs w:val="20"/>
          <w:u w:val="single"/>
        </w:rPr>
        <w:t xml:space="preserve"> Rules</w:t>
      </w:r>
      <w:r>
        <w:rPr>
          <w:rFonts w:cstheme="minorHAnsi"/>
          <w:b/>
          <w:sz w:val="20"/>
          <w:szCs w:val="20"/>
          <w:u w:val="single"/>
        </w:rPr>
        <w:t xml:space="preserve"> Covid related changes and</w:t>
      </w:r>
      <w:r w:rsidR="0013734A" w:rsidRPr="00AF09B2">
        <w:rPr>
          <w:rFonts w:cstheme="minorHAnsi"/>
          <w:b/>
          <w:sz w:val="20"/>
          <w:szCs w:val="20"/>
          <w:u w:val="single"/>
        </w:rPr>
        <w:t xml:space="preserve"> </w:t>
      </w:r>
      <w:r>
        <w:rPr>
          <w:rFonts w:cstheme="minorHAnsi"/>
          <w:b/>
          <w:sz w:val="20"/>
          <w:szCs w:val="20"/>
          <w:u w:val="single"/>
        </w:rPr>
        <w:t>c</w:t>
      </w:r>
      <w:r w:rsidR="0013734A" w:rsidRPr="00AF09B2">
        <w:rPr>
          <w:rFonts w:cstheme="minorHAnsi"/>
          <w:b/>
          <w:sz w:val="20"/>
          <w:szCs w:val="20"/>
          <w:u w:val="single"/>
        </w:rPr>
        <w:t>onsiderations</w:t>
      </w:r>
    </w:p>
    <w:p w14:paraId="7070158B" w14:textId="002270F0" w:rsidR="00AF09B2" w:rsidRDefault="00AF09B2" w:rsidP="00AF09B2">
      <w:pPr>
        <w:rPr>
          <w:rFonts w:cstheme="minorHAnsi"/>
          <w:sz w:val="20"/>
          <w:szCs w:val="20"/>
        </w:rPr>
      </w:pPr>
      <w:r>
        <w:rPr>
          <w:rFonts w:cstheme="minorHAnsi"/>
          <w:sz w:val="20"/>
          <w:szCs w:val="20"/>
        </w:rPr>
        <w:t>While the USBC does not govern MHSAA high school bowling or play, it is important to be aware of resources, guidelines and changes in USBC rules and operations during this pandemic.  For more information on these updates, please see this website.</w:t>
      </w:r>
    </w:p>
    <w:p w14:paraId="35DD94D2" w14:textId="15025F75" w:rsidR="005662B8" w:rsidRPr="00AF09B2" w:rsidRDefault="00C56747" w:rsidP="00AF09B2">
      <w:pPr>
        <w:rPr>
          <w:rFonts w:cstheme="minorHAnsi"/>
          <w:sz w:val="20"/>
          <w:szCs w:val="20"/>
        </w:rPr>
      </w:pPr>
      <w:hyperlink r:id="rId14" w:history="1">
        <w:r w:rsidR="00AF09B2" w:rsidRPr="00AF3E4C">
          <w:rPr>
            <w:rStyle w:val="Hyperlink"/>
            <w:rFonts w:cstheme="minorHAnsi"/>
            <w:sz w:val="20"/>
            <w:szCs w:val="20"/>
          </w:rPr>
          <w:t>https://bowl.com/About/About_Home/USBC_COVID-19_Update/</w:t>
        </w:r>
      </w:hyperlink>
      <w:r w:rsidR="00AF09B2">
        <w:rPr>
          <w:rFonts w:cstheme="minorHAnsi"/>
          <w:sz w:val="20"/>
          <w:szCs w:val="20"/>
        </w:rPr>
        <w:t xml:space="preserve"> </w:t>
      </w:r>
    </w:p>
    <w:p w14:paraId="731AF38A" w14:textId="219BB0BB" w:rsidR="0013734A" w:rsidRDefault="00AF09B2" w:rsidP="0013734A">
      <w:pPr>
        <w:spacing w:after="0" w:line="240" w:lineRule="auto"/>
        <w:rPr>
          <w:rFonts w:cstheme="minorHAnsi"/>
          <w:b/>
          <w:sz w:val="20"/>
          <w:szCs w:val="20"/>
          <w:u w:val="single"/>
        </w:rPr>
      </w:pPr>
      <w:r>
        <w:rPr>
          <w:rFonts w:cstheme="minorHAnsi"/>
          <w:b/>
          <w:sz w:val="20"/>
          <w:szCs w:val="20"/>
          <w:u w:val="single"/>
        </w:rPr>
        <w:t>USBC Bowling</w:t>
      </w:r>
      <w:r w:rsidR="0013734A" w:rsidRPr="0013734A">
        <w:rPr>
          <w:rFonts w:cstheme="minorHAnsi"/>
          <w:b/>
          <w:sz w:val="20"/>
          <w:szCs w:val="20"/>
          <w:u w:val="single"/>
        </w:rPr>
        <w:t xml:space="preserve"> Rules Considerations </w:t>
      </w:r>
    </w:p>
    <w:p w14:paraId="33971798" w14:textId="77777777" w:rsidR="0013734A" w:rsidRPr="0013734A" w:rsidRDefault="0013734A" w:rsidP="0013734A">
      <w:pPr>
        <w:spacing w:after="0" w:line="240" w:lineRule="auto"/>
        <w:rPr>
          <w:rFonts w:cstheme="minorHAnsi"/>
          <w:b/>
          <w:sz w:val="20"/>
          <w:szCs w:val="20"/>
          <w:u w:val="single"/>
        </w:rPr>
      </w:pPr>
    </w:p>
    <w:p w14:paraId="40A4385C" w14:textId="08436298" w:rsidR="00AF09B2" w:rsidRDefault="00AF09B2" w:rsidP="00AF09B2">
      <w:pPr>
        <w:spacing w:after="0" w:line="240" w:lineRule="auto"/>
        <w:rPr>
          <w:rFonts w:cstheme="minorHAnsi"/>
          <w:sz w:val="20"/>
          <w:szCs w:val="20"/>
        </w:rPr>
      </w:pPr>
      <w:r w:rsidRPr="00AF09B2">
        <w:rPr>
          <w:rFonts w:cstheme="minorHAnsi"/>
          <w:sz w:val="20"/>
          <w:szCs w:val="20"/>
        </w:rPr>
        <w:t xml:space="preserve">In accordance with the authority granted through </w:t>
      </w:r>
      <w:r w:rsidRPr="00AF09B2">
        <w:rPr>
          <w:rFonts w:cstheme="minorHAnsi"/>
          <w:b/>
          <w:sz w:val="20"/>
          <w:szCs w:val="20"/>
        </w:rPr>
        <w:t>USBC Rule 14</w:t>
      </w:r>
      <w:r w:rsidRPr="00AF09B2">
        <w:rPr>
          <w:rFonts w:cstheme="minorHAnsi"/>
          <w:sz w:val="20"/>
          <w:szCs w:val="20"/>
        </w:rPr>
        <w:t>, the following rules have been designated for temporary exceptions to be effective until further notice:</w:t>
      </w:r>
    </w:p>
    <w:p w14:paraId="1C2A0470" w14:textId="77777777" w:rsidR="00AF09B2" w:rsidRPr="00AF09B2" w:rsidRDefault="00AF09B2" w:rsidP="00AF09B2">
      <w:pPr>
        <w:spacing w:after="0" w:line="240" w:lineRule="auto"/>
        <w:rPr>
          <w:rFonts w:cstheme="minorHAnsi"/>
          <w:sz w:val="20"/>
          <w:szCs w:val="20"/>
        </w:rPr>
      </w:pPr>
    </w:p>
    <w:p w14:paraId="7544745B" w14:textId="325A4F6F" w:rsidR="00AF09B2" w:rsidRDefault="00AF09B2" w:rsidP="00AF09B2">
      <w:pPr>
        <w:spacing w:after="0" w:line="240" w:lineRule="auto"/>
        <w:rPr>
          <w:rFonts w:cstheme="minorHAnsi"/>
          <w:sz w:val="20"/>
          <w:szCs w:val="20"/>
        </w:rPr>
      </w:pPr>
      <w:r w:rsidRPr="00AF09B2">
        <w:rPr>
          <w:rFonts w:cstheme="minorHAnsi"/>
          <w:b/>
          <w:sz w:val="20"/>
          <w:szCs w:val="20"/>
        </w:rPr>
        <w:t>Rule 18 USBC</w:t>
      </w:r>
      <w:r w:rsidRPr="00AF09B2">
        <w:rPr>
          <w:rFonts w:cstheme="minorHAnsi"/>
          <w:sz w:val="20"/>
          <w:szCs w:val="20"/>
        </w:rPr>
        <w:t xml:space="preserve"> will temporarily allow the use of isopropyl alcohol, aka rubbing alcohol on the outer surface of the ball at any time during USBC certified competition. </w:t>
      </w:r>
    </w:p>
    <w:p w14:paraId="4DA628DE" w14:textId="77777777" w:rsidR="00AF09B2" w:rsidRDefault="00AF09B2" w:rsidP="00AF09B2">
      <w:pPr>
        <w:spacing w:after="0" w:line="240" w:lineRule="auto"/>
        <w:rPr>
          <w:rFonts w:cstheme="minorHAnsi"/>
          <w:sz w:val="20"/>
          <w:szCs w:val="20"/>
        </w:rPr>
      </w:pPr>
    </w:p>
    <w:p w14:paraId="0DEC4306" w14:textId="40DEB9BA" w:rsidR="00AF09B2" w:rsidRDefault="00AF09B2" w:rsidP="00AF09B2">
      <w:pPr>
        <w:spacing w:after="0" w:line="240" w:lineRule="auto"/>
        <w:rPr>
          <w:rFonts w:cstheme="minorHAnsi"/>
          <w:sz w:val="20"/>
          <w:szCs w:val="20"/>
        </w:rPr>
      </w:pPr>
      <w:r w:rsidRPr="00AF09B2">
        <w:rPr>
          <w:rFonts w:cstheme="minorHAnsi"/>
          <w:b/>
          <w:sz w:val="20"/>
          <w:szCs w:val="20"/>
        </w:rPr>
        <w:t>Rules 106a and 106b USBC</w:t>
      </w:r>
      <w:r w:rsidRPr="00AF09B2">
        <w:rPr>
          <w:rFonts w:cstheme="minorHAnsi"/>
          <w:sz w:val="20"/>
          <w:szCs w:val="20"/>
        </w:rPr>
        <w:t xml:space="preserve"> will temporarily allow individual teams to compete on a single lane without the requirement to rotate lanes after each frame. </w:t>
      </w:r>
    </w:p>
    <w:p w14:paraId="3B87F467" w14:textId="77777777" w:rsidR="00AF09B2" w:rsidRDefault="00AF09B2" w:rsidP="00AF09B2">
      <w:pPr>
        <w:spacing w:after="0" w:line="240" w:lineRule="auto"/>
        <w:rPr>
          <w:rFonts w:cstheme="minorHAnsi"/>
          <w:sz w:val="20"/>
          <w:szCs w:val="20"/>
        </w:rPr>
      </w:pPr>
    </w:p>
    <w:p w14:paraId="4EE93600" w14:textId="77777777" w:rsidR="00AF09B2" w:rsidRDefault="00AF09B2" w:rsidP="00AF09B2">
      <w:pPr>
        <w:spacing w:after="0" w:line="240" w:lineRule="auto"/>
        <w:rPr>
          <w:rFonts w:cstheme="minorHAnsi"/>
          <w:sz w:val="20"/>
          <w:szCs w:val="20"/>
        </w:rPr>
      </w:pPr>
      <w:r w:rsidRPr="00AF09B2">
        <w:rPr>
          <w:rFonts w:cstheme="minorHAnsi"/>
          <w:b/>
          <w:sz w:val="20"/>
          <w:szCs w:val="20"/>
        </w:rPr>
        <w:t>Rules 320a and 320b USBC</w:t>
      </w:r>
      <w:r w:rsidRPr="00AF09B2">
        <w:rPr>
          <w:rFonts w:cstheme="minorHAnsi"/>
          <w:sz w:val="20"/>
          <w:szCs w:val="20"/>
        </w:rPr>
        <w:t xml:space="preserve"> will temporarily allow individual teams to compete on a single lane without the requirement to rotate lanes after each frame. </w:t>
      </w:r>
    </w:p>
    <w:p w14:paraId="72D16626" w14:textId="39B70562" w:rsidR="00AF09B2" w:rsidRDefault="00AF09B2" w:rsidP="0065387E">
      <w:pPr>
        <w:spacing w:after="0" w:line="240" w:lineRule="auto"/>
        <w:rPr>
          <w:rFonts w:cstheme="minorHAnsi"/>
          <w:sz w:val="20"/>
          <w:szCs w:val="20"/>
        </w:rPr>
      </w:pPr>
    </w:p>
    <w:p w14:paraId="3D5649CF" w14:textId="77777777" w:rsidR="00AF09B2" w:rsidRPr="0013734A" w:rsidRDefault="00AF09B2" w:rsidP="0065387E">
      <w:pPr>
        <w:spacing w:after="0" w:line="240" w:lineRule="auto"/>
        <w:rPr>
          <w:rFonts w:cstheme="minorHAnsi"/>
          <w:b/>
          <w:bCs/>
          <w:sz w:val="20"/>
          <w:szCs w:val="20"/>
        </w:rPr>
      </w:pPr>
    </w:p>
    <w:p w14:paraId="62A6D4FA" w14:textId="77777777" w:rsidR="00215619" w:rsidRDefault="00215619" w:rsidP="00215619">
      <w:pPr>
        <w:spacing w:after="0" w:line="240" w:lineRule="auto"/>
        <w:rPr>
          <w:rFonts w:cstheme="minorHAnsi"/>
          <w:b/>
          <w:bCs/>
          <w:iCs/>
          <w:sz w:val="20"/>
          <w:szCs w:val="20"/>
          <w:u w:val="single"/>
        </w:rPr>
      </w:pPr>
      <w:r w:rsidRPr="00215619">
        <w:rPr>
          <w:rFonts w:cstheme="minorHAnsi"/>
          <w:b/>
          <w:bCs/>
          <w:iCs/>
          <w:sz w:val="20"/>
          <w:szCs w:val="20"/>
          <w:u w:val="single"/>
        </w:rPr>
        <w:t>MHSAA Tournament and Postseason Update</w:t>
      </w:r>
    </w:p>
    <w:p w14:paraId="7214A7EB" w14:textId="7F219D32" w:rsidR="00215619" w:rsidRPr="00215619" w:rsidRDefault="00215619" w:rsidP="00215619">
      <w:pPr>
        <w:spacing w:after="0" w:line="240" w:lineRule="auto"/>
        <w:rPr>
          <w:rFonts w:cstheme="minorHAnsi"/>
          <w:b/>
          <w:bCs/>
          <w:iCs/>
          <w:sz w:val="20"/>
          <w:szCs w:val="20"/>
          <w:u w:val="single"/>
        </w:rPr>
      </w:pPr>
      <w:r>
        <w:rPr>
          <w:rFonts w:cstheme="minorHAnsi"/>
          <w:sz w:val="20"/>
          <w:szCs w:val="20"/>
        </w:rPr>
        <w:t>O</w:t>
      </w:r>
      <w:r w:rsidRPr="00215619">
        <w:rPr>
          <w:rFonts w:cstheme="minorHAnsi"/>
          <w:sz w:val="20"/>
          <w:szCs w:val="20"/>
        </w:rPr>
        <w:t xml:space="preserve">ptions </w:t>
      </w:r>
      <w:r>
        <w:rPr>
          <w:rFonts w:cstheme="minorHAnsi"/>
          <w:sz w:val="20"/>
          <w:szCs w:val="20"/>
        </w:rPr>
        <w:t>will</w:t>
      </w:r>
      <w:r w:rsidRPr="00215619">
        <w:rPr>
          <w:rFonts w:cstheme="minorHAnsi"/>
          <w:sz w:val="20"/>
          <w:szCs w:val="20"/>
        </w:rPr>
        <w:t xml:space="preserve"> be considered regarding </w:t>
      </w:r>
      <w:r>
        <w:rPr>
          <w:rFonts w:cstheme="minorHAnsi"/>
          <w:sz w:val="20"/>
          <w:szCs w:val="20"/>
        </w:rPr>
        <w:t>MHSAA Regionals and Finals</w:t>
      </w:r>
      <w:r w:rsidRPr="00215619">
        <w:rPr>
          <w:rFonts w:cstheme="minorHAnsi"/>
          <w:sz w:val="20"/>
          <w:szCs w:val="20"/>
        </w:rPr>
        <w:t xml:space="preserve"> Tournament games/format</w:t>
      </w:r>
    </w:p>
    <w:p w14:paraId="1E6B1877" w14:textId="2444BB90" w:rsidR="00032F4F" w:rsidRPr="0013734A" w:rsidRDefault="00215619" w:rsidP="00215619">
      <w:pPr>
        <w:spacing w:after="0" w:line="240" w:lineRule="auto"/>
        <w:rPr>
          <w:rFonts w:cstheme="minorHAnsi"/>
          <w:sz w:val="20"/>
          <w:szCs w:val="20"/>
        </w:rPr>
      </w:pPr>
      <w:r w:rsidRPr="00215619">
        <w:rPr>
          <w:rFonts w:cstheme="minorHAnsi"/>
          <w:sz w:val="20"/>
          <w:szCs w:val="20"/>
        </w:rPr>
        <w:t>depending upon the status of COVID-19</w:t>
      </w:r>
      <w:r>
        <w:rPr>
          <w:rFonts w:cstheme="minorHAnsi"/>
          <w:sz w:val="20"/>
          <w:szCs w:val="20"/>
        </w:rPr>
        <w:t xml:space="preserve"> and the safe return to MHSAA regular season bowling.  </w:t>
      </w:r>
    </w:p>
    <w:sectPr w:rsidR="00032F4F" w:rsidRPr="0013734A" w:rsidSect="00F011BE">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2DCF" w14:textId="77777777" w:rsidR="00C56747" w:rsidRDefault="00C56747" w:rsidP="00400914">
      <w:pPr>
        <w:spacing w:after="0" w:line="240" w:lineRule="auto"/>
      </w:pPr>
      <w:r>
        <w:separator/>
      </w:r>
    </w:p>
  </w:endnote>
  <w:endnote w:type="continuationSeparator" w:id="0">
    <w:p w14:paraId="52DE384E" w14:textId="77777777" w:rsidR="00C56747" w:rsidRDefault="00C56747" w:rsidP="0040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D55D" w14:textId="77777777" w:rsidR="007C0CC7" w:rsidRDefault="007C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12906"/>
      <w:docPartObj>
        <w:docPartGallery w:val="Page Numbers (Bottom of Page)"/>
        <w:docPartUnique/>
      </w:docPartObj>
    </w:sdtPr>
    <w:sdtEndPr>
      <w:rPr>
        <w:noProof/>
      </w:rPr>
    </w:sdtEndPr>
    <w:sdtContent>
      <w:p w14:paraId="26734112" w14:textId="7FFC79D8" w:rsidR="00A86932" w:rsidRDefault="00A86932">
        <w:pPr>
          <w:pStyle w:val="Footer"/>
          <w:jc w:val="right"/>
        </w:pPr>
        <w:r>
          <w:fldChar w:fldCharType="begin"/>
        </w:r>
        <w:r>
          <w:instrText xml:space="preserve"> PAGE   \* MERGEFORMAT </w:instrText>
        </w:r>
        <w:r>
          <w:fldChar w:fldCharType="separate"/>
        </w:r>
        <w:r w:rsidR="00CE1DF1">
          <w:rPr>
            <w:noProof/>
          </w:rPr>
          <w:t>1</w:t>
        </w:r>
        <w:r>
          <w:rPr>
            <w:noProof/>
          </w:rPr>
          <w:fldChar w:fldCharType="end"/>
        </w:r>
      </w:p>
    </w:sdtContent>
  </w:sdt>
  <w:p w14:paraId="6DFB3BB3" w14:textId="77777777" w:rsidR="00400914" w:rsidRDefault="00400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B279" w14:textId="77777777" w:rsidR="007C0CC7" w:rsidRDefault="007C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82CD" w14:textId="77777777" w:rsidR="00C56747" w:rsidRDefault="00C56747" w:rsidP="00400914">
      <w:pPr>
        <w:spacing w:after="0" w:line="240" w:lineRule="auto"/>
      </w:pPr>
      <w:r>
        <w:separator/>
      </w:r>
    </w:p>
  </w:footnote>
  <w:footnote w:type="continuationSeparator" w:id="0">
    <w:p w14:paraId="0B72F1FB" w14:textId="77777777" w:rsidR="00C56747" w:rsidRDefault="00C56747" w:rsidP="0040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E169" w14:textId="29014717" w:rsidR="00400914" w:rsidRDefault="00C56747">
    <w:pPr>
      <w:pStyle w:val="Header"/>
    </w:pPr>
    <w:r>
      <w:rPr>
        <w:noProof/>
      </w:rPr>
      <w:pict w14:anchorId="72D9C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189735" o:spid="_x0000_s2053" type="#_x0000_t136" style="position:absolute;margin-left:0;margin-top:0;width:524.15pt;height:196.55pt;rotation:315;z-index:-251655168;mso-position-horizontal:center;mso-position-horizontal-relative:margin;mso-position-vertical:center;mso-position-vertical-relative:margin" o:allowincell="f" fillcolor="silver" stroked="f">
          <v:fill opacity=".5"/>
          <v:textpath style="font-family:&quot;Calibri&quot;;font-size:1pt" string="BOW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B745" w14:textId="7E0068A2" w:rsidR="00400914" w:rsidRDefault="00C56747">
    <w:pPr>
      <w:pStyle w:val="Header"/>
    </w:pPr>
    <w:r>
      <w:rPr>
        <w:noProof/>
      </w:rPr>
      <w:pict w14:anchorId="719F0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189736" o:spid="_x0000_s2054" type="#_x0000_t136" style="position:absolute;margin-left:0;margin-top:0;width:524.15pt;height:196.55pt;rotation:315;z-index:-251653120;mso-position-horizontal:center;mso-position-horizontal-relative:margin;mso-position-vertical:center;mso-position-vertical-relative:margin" o:allowincell="f" fillcolor="silver" stroked="f">
          <v:fill opacity=".5"/>
          <v:textpath style="font-family:&quot;Calibri&quot;;font-size:1pt" string="BOW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1C75" w14:textId="66215536" w:rsidR="00400914" w:rsidRDefault="00C56747">
    <w:pPr>
      <w:pStyle w:val="Header"/>
    </w:pPr>
    <w:r>
      <w:rPr>
        <w:noProof/>
      </w:rPr>
      <w:pict w14:anchorId="76DBB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189734" o:spid="_x0000_s2052" type="#_x0000_t136" style="position:absolute;margin-left:0;margin-top:0;width:524.15pt;height:196.55pt;rotation:315;z-index:-251657216;mso-position-horizontal:center;mso-position-horizontal-relative:margin;mso-position-vertical:center;mso-position-vertical-relative:margin" o:allowincell="f" fillcolor="silver" stroked="f">
          <v:fill opacity=".5"/>
          <v:textpath style="font-family:&quot;Calibri&quot;;font-size:1pt" string="BOW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373C5"/>
    <w:multiLevelType w:val="hybridMultilevel"/>
    <w:tmpl w:val="7CFC9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E5EF3F"/>
    <w:multiLevelType w:val="hybridMultilevel"/>
    <w:tmpl w:val="16C6F9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AC98BA"/>
    <w:multiLevelType w:val="hybridMultilevel"/>
    <w:tmpl w:val="344FB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FA0BE7"/>
    <w:multiLevelType w:val="hybridMultilevel"/>
    <w:tmpl w:val="59C80C7B"/>
    <w:lvl w:ilvl="0" w:tplc="FFFFFFFF">
      <w:start w:val="1"/>
      <w:numFmt w:val="ideographDigital"/>
      <w:lvlText w:val="•"/>
      <w:lvlJc w:val="left"/>
    </w:lvl>
    <w:lvl w:ilvl="1" w:tplc="B6A541AC">
      <w:start w:val="1"/>
      <w:numFmt w:val="bullet"/>
      <w:lvlText w:val="•"/>
      <w:lvlJc w:val="left"/>
    </w:lvl>
    <w:lvl w:ilvl="2" w:tplc="1BD1768B">
      <w:start w:val="1"/>
      <w:numFmt w:val="bullet"/>
      <w:lvlText w:val="•"/>
      <w:lvlJc w:val="left"/>
    </w:lvl>
    <w:lvl w:ilvl="3" w:tplc="269F0350">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C13A1"/>
    <w:multiLevelType w:val="hybridMultilevel"/>
    <w:tmpl w:val="E3918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1862DD"/>
    <w:multiLevelType w:val="hybridMultilevel"/>
    <w:tmpl w:val="0FC2F9B2"/>
    <w:lvl w:ilvl="0" w:tplc="A9A48F20">
      <w:start w:val="1"/>
      <w:numFmt w:val="bullet"/>
      <w:lvlText w:val="-"/>
      <w:lvlJc w:val="left"/>
      <w:pPr>
        <w:tabs>
          <w:tab w:val="num" w:pos="720"/>
        </w:tabs>
        <w:ind w:left="720" w:hanging="360"/>
      </w:pPr>
      <w:rPr>
        <w:rFonts w:ascii="Times New Roman" w:hAnsi="Times New Roman" w:hint="default"/>
      </w:rPr>
    </w:lvl>
    <w:lvl w:ilvl="1" w:tplc="42680F02" w:tentative="1">
      <w:start w:val="1"/>
      <w:numFmt w:val="bullet"/>
      <w:lvlText w:val="-"/>
      <w:lvlJc w:val="left"/>
      <w:pPr>
        <w:tabs>
          <w:tab w:val="num" w:pos="1440"/>
        </w:tabs>
        <w:ind w:left="1440" w:hanging="360"/>
      </w:pPr>
      <w:rPr>
        <w:rFonts w:ascii="Times New Roman" w:hAnsi="Times New Roman" w:hint="default"/>
      </w:rPr>
    </w:lvl>
    <w:lvl w:ilvl="2" w:tplc="1DD4B5BC" w:tentative="1">
      <w:start w:val="1"/>
      <w:numFmt w:val="bullet"/>
      <w:lvlText w:val="-"/>
      <w:lvlJc w:val="left"/>
      <w:pPr>
        <w:tabs>
          <w:tab w:val="num" w:pos="2160"/>
        </w:tabs>
        <w:ind w:left="2160" w:hanging="360"/>
      </w:pPr>
      <w:rPr>
        <w:rFonts w:ascii="Times New Roman" w:hAnsi="Times New Roman" w:hint="default"/>
      </w:rPr>
    </w:lvl>
    <w:lvl w:ilvl="3" w:tplc="85429A44" w:tentative="1">
      <w:start w:val="1"/>
      <w:numFmt w:val="bullet"/>
      <w:lvlText w:val="-"/>
      <w:lvlJc w:val="left"/>
      <w:pPr>
        <w:tabs>
          <w:tab w:val="num" w:pos="2880"/>
        </w:tabs>
        <w:ind w:left="2880" w:hanging="360"/>
      </w:pPr>
      <w:rPr>
        <w:rFonts w:ascii="Times New Roman" w:hAnsi="Times New Roman" w:hint="default"/>
      </w:rPr>
    </w:lvl>
    <w:lvl w:ilvl="4" w:tplc="C10EB95A" w:tentative="1">
      <w:start w:val="1"/>
      <w:numFmt w:val="bullet"/>
      <w:lvlText w:val="-"/>
      <w:lvlJc w:val="left"/>
      <w:pPr>
        <w:tabs>
          <w:tab w:val="num" w:pos="3600"/>
        </w:tabs>
        <w:ind w:left="3600" w:hanging="360"/>
      </w:pPr>
      <w:rPr>
        <w:rFonts w:ascii="Times New Roman" w:hAnsi="Times New Roman" w:hint="default"/>
      </w:rPr>
    </w:lvl>
    <w:lvl w:ilvl="5" w:tplc="6046CCD4" w:tentative="1">
      <w:start w:val="1"/>
      <w:numFmt w:val="bullet"/>
      <w:lvlText w:val="-"/>
      <w:lvlJc w:val="left"/>
      <w:pPr>
        <w:tabs>
          <w:tab w:val="num" w:pos="4320"/>
        </w:tabs>
        <w:ind w:left="4320" w:hanging="360"/>
      </w:pPr>
      <w:rPr>
        <w:rFonts w:ascii="Times New Roman" w:hAnsi="Times New Roman" w:hint="default"/>
      </w:rPr>
    </w:lvl>
    <w:lvl w:ilvl="6" w:tplc="5A40C49E" w:tentative="1">
      <w:start w:val="1"/>
      <w:numFmt w:val="bullet"/>
      <w:lvlText w:val="-"/>
      <w:lvlJc w:val="left"/>
      <w:pPr>
        <w:tabs>
          <w:tab w:val="num" w:pos="5040"/>
        </w:tabs>
        <w:ind w:left="5040" w:hanging="360"/>
      </w:pPr>
      <w:rPr>
        <w:rFonts w:ascii="Times New Roman" w:hAnsi="Times New Roman" w:hint="default"/>
      </w:rPr>
    </w:lvl>
    <w:lvl w:ilvl="7" w:tplc="86E0E366" w:tentative="1">
      <w:start w:val="1"/>
      <w:numFmt w:val="bullet"/>
      <w:lvlText w:val="-"/>
      <w:lvlJc w:val="left"/>
      <w:pPr>
        <w:tabs>
          <w:tab w:val="num" w:pos="5760"/>
        </w:tabs>
        <w:ind w:left="5760" w:hanging="360"/>
      </w:pPr>
      <w:rPr>
        <w:rFonts w:ascii="Times New Roman" w:hAnsi="Times New Roman" w:hint="default"/>
      </w:rPr>
    </w:lvl>
    <w:lvl w:ilvl="8" w:tplc="4104B3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165D9F"/>
    <w:multiLevelType w:val="hybridMultilevel"/>
    <w:tmpl w:val="A8AA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274C90"/>
    <w:multiLevelType w:val="hybridMultilevel"/>
    <w:tmpl w:val="F264953C"/>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50650"/>
    <w:multiLevelType w:val="hybridMultilevel"/>
    <w:tmpl w:val="A29CCFEE"/>
    <w:lvl w:ilvl="0" w:tplc="6AF4A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30A6E"/>
    <w:multiLevelType w:val="hybridMultilevel"/>
    <w:tmpl w:val="ADB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33564"/>
    <w:multiLevelType w:val="hybridMultilevel"/>
    <w:tmpl w:val="14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226F4"/>
    <w:multiLevelType w:val="hybridMultilevel"/>
    <w:tmpl w:val="48265F1A"/>
    <w:lvl w:ilvl="0" w:tplc="6AF4A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57D92"/>
    <w:multiLevelType w:val="hybridMultilevel"/>
    <w:tmpl w:val="5344B4E0"/>
    <w:lvl w:ilvl="0" w:tplc="AD74E342">
      <w:start w:val="1"/>
      <w:numFmt w:val="bullet"/>
      <w:lvlText w:val="•"/>
      <w:lvlJc w:val="left"/>
      <w:pPr>
        <w:tabs>
          <w:tab w:val="num" w:pos="720"/>
        </w:tabs>
        <w:ind w:left="720" w:hanging="360"/>
      </w:pPr>
      <w:rPr>
        <w:rFonts w:ascii="Arial" w:hAnsi="Arial" w:hint="default"/>
      </w:rPr>
    </w:lvl>
    <w:lvl w:ilvl="1" w:tplc="1A50D330">
      <w:start w:val="1"/>
      <w:numFmt w:val="bullet"/>
      <w:lvlText w:val="•"/>
      <w:lvlJc w:val="left"/>
      <w:pPr>
        <w:tabs>
          <w:tab w:val="num" w:pos="1440"/>
        </w:tabs>
        <w:ind w:left="1440" w:hanging="360"/>
      </w:pPr>
      <w:rPr>
        <w:rFonts w:ascii="Arial" w:hAnsi="Arial" w:hint="default"/>
      </w:rPr>
    </w:lvl>
    <w:lvl w:ilvl="2" w:tplc="8AB83632" w:tentative="1">
      <w:start w:val="1"/>
      <w:numFmt w:val="bullet"/>
      <w:lvlText w:val="•"/>
      <w:lvlJc w:val="left"/>
      <w:pPr>
        <w:tabs>
          <w:tab w:val="num" w:pos="2160"/>
        </w:tabs>
        <w:ind w:left="2160" w:hanging="360"/>
      </w:pPr>
      <w:rPr>
        <w:rFonts w:ascii="Arial" w:hAnsi="Arial" w:hint="default"/>
      </w:rPr>
    </w:lvl>
    <w:lvl w:ilvl="3" w:tplc="936E6E38" w:tentative="1">
      <w:start w:val="1"/>
      <w:numFmt w:val="bullet"/>
      <w:lvlText w:val="•"/>
      <w:lvlJc w:val="left"/>
      <w:pPr>
        <w:tabs>
          <w:tab w:val="num" w:pos="2880"/>
        </w:tabs>
        <w:ind w:left="2880" w:hanging="360"/>
      </w:pPr>
      <w:rPr>
        <w:rFonts w:ascii="Arial" w:hAnsi="Arial" w:hint="default"/>
      </w:rPr>
    </w:lvl>
    <w:lvl w:ilvl="4" w:tplc="BA4684A8" w:tentative="1">
      <w:start w:val="1"/>
      <w:numFmt w:val="bullet"/>
      <w:lvlText w:val="•"/>
      <w:lvlJc w:val="left"/>
      <w:pPr>
        <w:tabs>
          <w:tab w:val="num" w:pos="3600"/>
        </w:tabs>
        <w:ind w:left="3600" w:hanging="360"/>
      </w:pPr>
      <w:rPr>
        <w:rFonts w:ascii="Arial" w:hAnsi="Arial" w:hint="default"/>
      </w:rPr>
    </w:lvl>
    <w:lvl w:ilvl="5" w:tplc="BDD664B4" w:tentative="1">
      <w:start w:val="1"/>
      <w:numFmt w:val="bullet"/>
      <w:lvlText w:val="•"/>
      <w:lvlJc w:val="left"/>
      <w:pPr>
        <w:tabs>
          <w:tab w:val="num" w:pos="4320"/>
        </w:tabs>
        <w:ind w:left="4320" w:hanging="360"/>
      </w:pPr>
      <w:rPr>
        <w:rFonts w:ascii="Arial" w:hAnsi="Arial" w:hint="default"/>
      </w:rPr>
    </w:lvl>
    <w:lvl w:ilvl="6" w:tplc="CC2427CC" w:tentative="1">
      <w:start w:val="1"/>
      <w:numFmt w:val="bullet"/>
      <w:lvlText w:val="•"/>
      <w:lvlJc w:val="left"/>
      <w:pPr>
        <w:tabs>
          <w:tab w:val="num" w:pos="5040"/>
        </w:tabs>
        <w:ind w:left="5040" w:hanging="360"/>
      </w:pPr>
      <w:rPr>
        <w:rFonts w:ascii="Arial" w:hAnsi="Arial" w:hint="default"/>
      </w:rPr>
    </w:lvl>
    <w:lvl w:ilvl="7" w:tplc="26EA6014" w:tentative="1">
      <w:start w:val="1"/>
      <w:numFmt w:val="bullet"/>
      <w:lvlText w:val="•"/>
      <w:lvlJc w:val="left"/>
      <w:pPr>
        <w:tabs>
          <w:tab w:val="num" w:pos="5760"/>
        </w:tabs>
        <w:ind w:left="5760" w:hanging="360"/>
      </w:pPr>
      <w:rPr>
        <w:rFonts w:ascii="Arial" w:hAnsi="Arial" w:hint="default"/>
      </w:rPr>
    </w:lvl>
    <w:lvl w:ilvl="8" w:tplc="48565986" w:tentative="1">
      <w:start w:val="1"/>
      <w:numFmt w:val="bullet"/>
      <w:lvlText w:val="•"/>
      <w:lvlJc w:val="left"/>
      <w:pPr>
        <w:tabs>
          <w:tab w:val="num" w:pos="6480"/>
        </w:tabs>
        <w:ind w:left="6480" w:hanging="360"/>
      </w:pPr>
      <w:rPr>
        <w:rFonts w:ascii="Arial" w:hAnsi="Arial" w:hint="default"/>
      </w:rPr>
    </w:lvl>
  </w:abstractNum>
  <w:abstractNum w:abstractNumId="13">
    <w:nsid w:val="1DAB70F6"/>
    <w:multiLevelType w:val="hybridMultilevel"/>
    <w:tmpl w:val="AFF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E86E3"/>
    <w:multiLevelType w:val="hybridMultilevel"/>
    <w:tmpl w:val="89C5C6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398D96"/>
    <w:multiLevelType w:val="hybridMultilevel"/>
    <w:tmpl w:val="27470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6262B62"/>
    <w:multiLevelType w:val="hybridMultilevel"/>
    <w:tmpl w:val="37C4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87B43"/>
    <w:multiLevelType w:val="hybridMultilevel"/>
    <w:tmpl w:val="D180AACC"/>
    <w:lvl w:ilvl="0" w:tplc="6AF4A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B3BDD"/>
    <w:multiLevelType w:val="hybridMultilevel"/>
    <w:tmpl w:val="930E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C35F0"/>
    <w:multiLevelType w:val="hybridMultilevel"/>
    <w:tmpl w:val="6458F980"/>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537ED"/>
    <w:multiLevelType w:val="hybridMultilevel"/>
    <w:tmpl w:val="6918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75C39"/>
    <w:multiLevelType w:val="hybridMultilevel"/>
    <w:tmpl w:val="8B9A3CCA"/>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437C4"/>
    <w:multiLevelType w:val="hybridMultilevel"/>
    <w:tmpl w:val="387E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8309A"/>
    <w:multiLevelType w:val="hybridMultilevel"/>
    <w:tmpl w:val="0608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76B72"/>
    <w:multiLevelType w:val="hybridMultilevel"/>
    <w:tmpl w:val="8E14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A6150"/>
    <w:multiLevelType w:val="hybridMultilevel"/>
    <w:tmpl w:val="29A634E4"/>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A0EAF"/>
    <w:multiLevelType w:val="hybridMultilevel"/>
    <w:tmpl w:val="1C94A248"/>
    <w:lvl w:ilvl="0" w:tplc="4C48CC58">
      <w:start w:val="1"/>
      <w:numFmt w:val="bullet"/>
      <w:lvlText w:val="•"/>
      <w:lvlJc w:val="left"/>
      <w:pPr>
        <w:tabs>
          <w:tab w:val="num" w:pos="720"/>
        </w:tabs>
        <w:ind w:left="720" w:hanging="360"/>
      </w:pPr>
      <w:rPr>
        <w:rFonts w:ascii="Arial" w:hAnsi="Arial" w:hint="default"/>
      </w:rPr>
    </w:lvl>
    <w:lvl w:ilvl="1" w:tplc="CF20781A">
      <w:numFmt w:val="bullet"/>
      <w:lvlText w:val="•"/>
      <w:lvlJc w:val="left"/>
      <w:pPr>
        <w:tabs>
          <w:tab w:val="num" w:pos="1440"/>
        </w:tabs>
        <w:ind w:left="1440" w:hanging="360"/>
      </w:pPr>
      <w:rPr>
        <w:rFonts w:ascii="Arial" w:hAnsi="Arial" w:hint="default"/>
      </w:rPr>
    </w:lvl>
    <w:lvl w:ilvl="2" w:tplc="EB92F254" w:tentative="1">
      <w:start w:val="1"/>
      <w:numFmt w:val="bullet"/>
      <w:lvlText w:val="•"/>
      <w:lvlJc w:val="left"/>
      <w:pPr>
        <w:tabs>
          <w:tab w:val="num" w:pos="2160"/>
        </w:tabs>
        <w:ind w:left="2160" w:hanging="360"/>
      </w:pPr>
      <w:rPr>
        <w:rFonts w:ascii="Arial" w:hAnsi="Arial" w:hint="default"/>
      </w:rPr>
    </w:lvl>
    <w:lvl w:ilvl="3" w:tplc="2FF649E6" w:tentative="1">
      <w:start w:val="1"/>
      <w:numFmt w:val="bullet"/>
      <w:lvlText w:val="•"/>
      <w:lvlJc w:val="left"/>
      <w:pPr>
        <w:tabs>
          <w:tab w:val="num" w:pos="2880"/>
        </w:tabs>
        <w:ind w:left="2880" w:hanging="360"/>
      </w:pPr>
      <w:rPr>
        <w:rFonts w:ascii="Arial" w:hAnsi="Arial" w:hint="default"/>
      </w:rPr>
    </w:lvl>
    <w:lvl w:ilvl="4" w:tplc="8B665C58" w:tentative="1">
      <w:start w:val="1"/>
      <w:numFmt w:val="bullet"/>
      <w:lvlText w:val="•"/>
      <w:lvlJc w:val="left"/>
      <w:pPr>
        <w:tabs>
          <w:tab w:val="num" w:pos="3600"/>
        </w:tabs>
        <w:ind w:left="3600" w:hanging="360"/>
      </w:pPr>
      <w:rPr>
        <w:rFonts w:ascii="Arial" w:hAnsi="Arial" w:hint="default"/>
      </w:rPr>
    </w:lvl>
    <w:lvl w:ilvl="5" w:tplc="FB5A6E8A" w:tentative="1">
      <w:start w:val="1"/>
      <w:numFmt w:val="bullet"/>
      <w:lvlText w:val="•"/>
      <w:lvlJc w:val="left"/>
      <w:pPr>
        <w:tabs>
          <w:tab w:val="num" w:pos="4320"/>
        </w:tabs>
        <w:ind w:left="4320" w:hanging="360"/>
      </w:pPr>
      <w:rPr>
        <w:rFonts w:ascii="Arial" w:hAnsi="Arial" w:hint="default"/>
      </w:rPr>
    </w:lvl>
    <w:lvl w:ilvl="6" w:tplc="0D106180" w:tentative="1">
      <w:start w:val="1"/>
      <w:numFmt w:val="bullet"/>
      <w:lvlText w:val="•"/>
      <w:lvlJc w:val="left"/>
      <w:pPr>
        <w:tabs>
          <w:tab w:val="num" w:pos="5040"/>
        </w:tabs>
        <w:ind w:left="5040" w:hanging="360"/>
      </w:pPr>
      <w:rPr>
        <w:rFonts w:ascii="Arial" w:hAnsi="Arial" w:hint="default"/>
      </w:rPr>
    </w:lvl>
    <w:lvl w:ilvl="7" w:tplc="EEA03A08" w:tentative="1">
      <w:start w:val="1"/>
      <w:numFmt w:val="bullet"/>
      <w:lvlText w:val="•"/>
      <w:lvlJc w:val="left"/>
      <w:pPr>
        <w:tabs>
          <w:tab w:val="num" w:pos="5760"/>
        </w:tabs>
        <w:ind w:left="5760" w:hanging="360"/>
      </w:pPr>
      <w:rPr>
        <w:rFonts w:ascii="Arial" w:hAnsi="Arial" w:hint="default"/>
      </w:rPr>
    </w:lvl>
    <w:lvl w:ilvl="8" w:tplc="9D88F556" w:tentative="1">
      <w:start w:val="1"/>
      <w:numFmt w:val="bullet"/>
      <w:lvlText w:val="•"/>
      <w:lvlJc w:val="left"/>
      <w:pPr>
        <w:tabs>
          <w:tab w:val="num" w:pos="6480"/>
        </w:tabs>
        <w:ind w:left="6480" w:hanging="360"/>
      </w:pPr>
      <w:rPr>
        <w:rFonts w:ascii="Arial" w:hAnsi="Arial" w:hint="default"/>
      </w:rPr>
    </w:lvl>
  </w:abstractNum>
  <w:abstractNum w:abstractNumId="27">
    <w:nsid w:val="49F738FD"/>
    <w:multiLevelType w:val="hybridMultilevel"/>
    <w:tmpl w:val="2F647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C343EA3"/>
    <w:multiLevelType w:val="hybridMultilevel"/>
    <w:tmpl w:val="64C8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C74DE8"/>
    <w:multiLevelType w:val="hybridMultilevel"/>
    <w:tmpl w:val="32D69248"/>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36CBE"/>
    <w:multiLevelType w:val="hybridMultilevel"/>
    <w:tmpl w:val="E980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10E20"/>
    <w:multiLevelType w:val="hybridMultilevel"/>
    <w:tmpl w:val="BB7AFE99"/>
    <w:lvl w:ilvl="0" w:tplc="FFFFFFFF">
      <w:start w:val="1"/>
      <w:numFmt w:val="ideographDigital"/>
      <w:lvlText w:val=""/>
      <w:lvlJc w:val="left"/>
    </w:lvl>
    <w:lvl w:ilvl="1" w:tplc="838AA802">
      <w:start w:val="1"/>
      <w:numFmt w:val="bullet"/>
      <w:lvlText w:val="•"/>
      <w:lvlJc w:val="left"/>
    </w:lvl>
    <w:lvl w:ilvl="2" w:tplc="BAE0AF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1F530A"/>
    <w:multiLevelType w:val="hybridMultilevel"/>
    <w:tmpl w:val="C626446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DE60CE8"/>
    <w:multiLevelType w:val="hybridMultilevel"/>
    <w:tmpl w:val="3488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B1C04"/>
    <w:multiLevelType w:val="hybridMultilevel"/>
    <w:tmpl w:val="63B451CA"/>
    <w:lvl w:ilvl="0" w:tplc="6AF4A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6685E"/>
    <w:multiLevelType w:val="hybridMultilevel"/>
    <w:tmpl w:val="B956C450"/>
    <w:lvl w:ilvl="0" w:tplc="6AF4AC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1FFA5"/>
    <w:multiLevelType w:val="hybridMultilevel"/>
    <w:tmpl w:val="1AFAB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F775D4"/>
    <w:multiLevelType w:val="hybridMultilevel"/>
    <w:tmpl w:val="3DCAD6E0"/>
    <w:lvl w:ilvl="0" w:tplc="F2D8C9F6">
      <w:start w:val="1"/>
      <w:numFmt w:val="bullet"/>
      <w:lvlText w:val="•"/>
      <w:lvlJc w:val="left"/>
      <w:pPr>
        <w:tabs>
          <w:tab w:val="num" w:pos="720"/>
        </w:tabs>
        <w:ind w:left="720" w:hanging="360"/>
      </w:pPr>
      <w:rPr>
        <w:rFonts w:ascii="Arial" w:hAnsi="Arial" w:hint="default"/>
      </w:rPr>
    </w:lvl>
    <w:lvl w:ilvl="1" w:tplc="5872A8B6">
      <w:numFmt w:val="bullet"/>
      <w:lvlText w:val="•"/>
      <w:lvlJc w:val="left"/>
      <w:pPr>
        <w:tabs>
          <w:tab w:val="num" w:pos="1440"/>
        </w:tabs>
        <w:ind w:left="1440" w:hanging="360"/>
      </w:pPr>
      <w:rPr>
        <w:rFonts w:ascii="Arial" w:hAnsi="Arial" w:hint="default"/>
      </w:rPr>
    </w:lvl>
    <w:lvl w:ilvl="2" w:tplc="B6E8543C">
      <w:numFmt w:val="bullet"/>
      <w:lvlText w:val="•"/>
      <w:lvlJc w:val="left"/>
      <w:pPr>
        <w:tabs>
          <w:tab w:val="num" w:pos="2160"/>
        </w:tabs>
        <w:ind w:left="2160" w:hanging="360"/>
      </w:pPr>
      <w:rPr>
        <w:rFonts w:ascii="Arial" w:hAnsi="Arial" w:hint="default"/>
      </w:rPr>
    </w:lvl>
    <w:lvl w:ilvl="3" w:tplc="18780D64">
      <w:numFmt w:val="bullet"/>
      <w:lvlText w:val="•"/>
      <w:lvlJc w:val="left"/>
      <w:pPr>
        <w:tabs>
          <w:tab w:val="num" w:pos="2880"/>
        </w:tabs>
        <w:ind w:left="2880" w:hanging="360"/>
      </w:pPr>
      <w:rPr>
        <w:rFonts w:ascii="Arial" w:hAnsi="Arial" w:hint="default"/>
      </w:rPr>
    </w:lvl>
    <w:lvl w:ilvl="4" w:tplc="2766E8C4" w:tentative="1">
      <w:start w:val="1"/>
      <w:numFmt w:val="bullet"/>
      <w:lvlText w:val="•"/>
      <w:lvlJc w:val="left"/>
      <w:pPr>
        <w:tabs>
          <w:tab w:val="num" w:pos="3600"/>
        </w:tabs>
        <w:ind w:left="3600" w:hanging="360"/>
      </w:pPr>
      <w:rPr>
        <w:rFonts w:ascii="Arial" w:hAnsi="Arial" w:hint="default"/>
      </w:rPr>
    </w:lvl>
    <w:lvl w:ilvl="5" w:tplc="3A7631B6" w:tentative="1">
      <w:start w:val="1"/>
      <w:numFmt w:val="bullet"/>
      <w:lvlText w:val="•"/>
      <w:lvlJc w:val="left"/>
      <w:pPr>
        <w:tabs>
          <w:tab w:val="num" w:pos="4320"/>
        </w:tabs>
        <w:ind w:left="4320" w:hanging="360"/>
      </w:pPr>
      <w:rPr>
        <w:rFonts w:ascii="Arial" w:hAnsi="Arial" w:hint="default"/>
      </w:rPr>
    </w:lvl>
    <w:lvl w:ilvl="6" w:tplc="97BC90D8" w:tentative="1">
      <w:start w:val="1"/>
      <w:numFmt w:val="bullet"/>
      <w:lvlText w:val="•"/>
      <w:lvlJc w:val="left"/>
      <w:pPr>
        <w:tabs>
          <w:tab w:val="num" w:pos="5040"/>
        </w:tabs>
        <w:ind w:left="5040" w:hanging="360"/>
      </w:pPr>
      <w:rPr>
        <w:rFonts w:ascii="Arial" w:hAnsi="Arial" w:hint="default"/>
      </w:rPr>
    </w:lvl>
    <w:lvl w:ilvl="7" w:tplc="398C39FC" w:tentative="1">
      <w:start w:val="1"/>
      <w:numFmt w:val="bullet"/>
      <w:lvlText w:val="•"/>
      <w:lvlJc w:val="left"/>
      <w:pPr>
        <w:tabs>
          <w:tab w:val="num" w:pos="5760"/>
        </w:tabs>
        <w:ind w:left="5760" w:hanging="360"/>
      </w:pPr>
      <w:rPr>
        <w:rFonts w:ascii="Arial" w:hAnsi="Arial" w:hint="default"/>
      </w:rPr>
    </w:lvl>
    <w:lvl w:ilvl="8" w:tplc="D0E8EB3C" w:tentative="1">
      <w:start w:val="1"/>
      <w:numFmt w:val="bullet"/>
      <w:lvlText w:val="•"/>
      <w:lvlJc w:val="left"/>
      <w:pPr>
        <w:tabs>
          <w:tab w:val="num" w:pos="6480"/>
        </w:tabs>
        <w:ind w:left="6480" w:hanging="360"/>
      </w:pPr>
      <w:rPr>
        <w:rFonts w:ascii="Arial" w:hAnsi="Arial" w:hint="default"/>
      </w:rPr>
    </w:lvl>
  </w:abstractNum>
  <w:abstractNum w:abstractNumId="38">
    <w:nsid w:val="715D4B7D"/>
    <w:multiLevelType w:val="hybridMultilevel"/>
    <w:tmpl w:val="63A64704"/>
    <w:lvl w:ilvl="0" w:tplc="C9B83C36">
      <w:start w:val="1"/>
      <w:numFmt w:val="bullet"/>
      <w:lvlText w:val="•"/>
      <w:lvlJc w:val="left"/>
      <w:pPr>
        <w:tabs>
          <w:tab w:val="num" w:pos="720"/>
        </w:tabs>
        <w:ind w:left="720" w:hanging="360"/>
      </w:pPr>
      <w:rPr>
        <w:rFonts w:ascii="Arial" w:hAnsi="Arial" w:hint="default"/>
      </w:rPr>
    </w:lvl>
    <w:lvl w:ilvl="1" w:tplc="56FC6A6A">
      <w:numFmt w:val="bullet"/>
      <w:lvlText w:val="•"/>
      <w:lvlJc w:val="left"/>
      <w:pPr>
        <w:tabs>
          <w:tab w:val="num" w:pos="1440"/>
        </w:tabs>
        <w:ind w:left="1440" w:hanging="360"/>
      </w:pPr>
      <w:rPr>
        <w:rFonts w:ascii="Arial" w:hAnsi="Arial" w:hint="default"/>
      </w:rPr>
    </w:lvl>
    <w:lvl w:ilvl="2" w:tplc="BE52DF68" w:tentative="1">
      <w:start w:val="1"/>
      <w:numFmt w:val="bullet"/>
      <w:lvlText w:val="•"/>
      <w:lvlJc w:val="left"/>
      <w:pPr>
        <w:tabs>
          <w:tab w:val="num" w:pos="2160"/>
        </w:tabs>
        <w:ind w:left="2160" w:hanging="360"/>
      </w:pPr>
      <w:rPr>
        <w:rFonts w:ascii="Arial" w:hAnsi="Arial" w:hint="default"/>
      </w:rPr>
    </w:lvl>
    <w:lvl w:ilvl="3" w:tplc="21507772" w:tentative="1">
      <w:start w:val="1"/>
      <w:numFmt w:val="bullet"/>
      <w:lvlText w:val="•"/>
      <w:lvlJc w:val="left"/>
      <w:pPr>
        <w:tabs>
          <w:tab w:val="num" w:pos="2880"/>
        </w:tabs>
        <w:ind w:left="2880" w:hanging="360"/>
      </w:pPr>
      <w:rPr>
        <w:rFonts w:ascii="Arial" w:hAnsi="Arial" w:hint="default"/>
      </w:rPr>
    </w:lvl>
    <w:lvl w:ilvl="4" w:tplc="C2945346" w:tentative="1">
      <w:start w:val="1"/>
      <w:numFmt w:val="bullet"/>
      <w:lvlText w:val="•"/>
      <w:lvlJc w:val="left"/>
      <w:pPr>
        <w:tabs>
          <w:tab w:val="num" w:pos="3600"/>
        </w:tabs>
        <w:ind w:left="3600" w:hanging="360"/>
      </w:pPr>
      <w:rPr>
        <w:rFonts w:ascii="Arial" w:hAnsi="Arial" w:hint="default"/>
      </w:rPr>
    </w:lvl>
    <w:lvl w:ilvl="5" w:tplc="F8CEAD5E" w:tentative="1">
      <w:start w:val="1"/>
      <w:numFmt w:val="bullet"/>
      <w:lvlText w:val="•"/>
      <w:lvlJc w:val="left"/>
      <w:pPr>
        <w:tabs>
          <w:tab w:val="num" w:pos="4320"/>
        </w:tabs>
        <w:ind w:left="4320" w:hanging="360"/>
      </w:pPr>
      <w:rPr>
        <w:rFonts w:ascii="Arial" w:hAnsi="Arial" w:hint="default"/>
      </w:rPr>
    </w:lvl>
    <w:lvl w:ilvl="6" w:tplc="7AEE6FD6" w:tentative="1">
      <w:start w:val="1"/>
      <w:numFmt w:val="bullet"/>
      <w:lvlText w:val="•"/>
      <w:lvlJc w:val="left"/>
      <w:pPr>
        <w:tabs>
          <w:tab w:val="num" w:pos="5040"/>
        </w:tabs>
        <w:ind w:left="5040" w:hanging="360"/>
      </w:pPr>
      <w:rPr>
        <w:rFonts w:ascii="Arial" w:hAnsi="Arial" w:hint="default"/>
      </w:rPr>
    </w:lvl>
    <w:lvl w:ilvl="7" w:tplc="C0B807E0" w:tentative="1">
      <w:start w:val="1"/>
      <w:numFmt w:val="bullet"/>
      <w:lvlText w:val="•"/>
      <w:lvlJc w:val="left"/>
      <w:pPr>
        <w:tabs>
          <w:tab w:val="num" w:pos="5760"/>
        </w:tabs>
        <w:ind w:left="5760" w:hanging="360"/>
      </w:pPr>
      <w:rPr>
        <w:rFonts w:ascii="Arial" w:hAnsi="Arial" w:hint="default"/>
      </w:rPr>
    </w:lvl>
    <w:lvl w:ilvl="8" w:tplc="5C9E8A18" w:tentative="1">
      <w:start w:val="1"/>
      <w:numFmt w:val="bullet"/>
      <w:lvlText w:val="•"/>
      <w:lvlJc w:val="left"/>
      <w:pPr>
        <w:tabs>
          <w:tab w:val="num" w:pos="6480"/>
        </w:tabs>
        <w:ind w:left="6480" w:hanging="360"/>
      </w:pPr>
      <w:rPr>
        <w:rFonts w:ascii="Arial" w:hAnsi="Arial" w:hint="default"/>
      </w:rPr>
    </w:lvl>
  </w:abstractNum>
  <w:abstractNum w:abstractNumId="39">
    <w:nsid w:val="790D40BD"/>
    <w:multiLevelType w:val="hybridMultilevel"/>
    <w:tmpl w:val="952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3"/>
  </w:num>
  <w:num w:numId="4">
    <w:abstractNumId w:val="28"/>
  </w:num>
  <w:num w:numId="5">
    <w:abstractNumId w:val="32"/>
  </w:num>
  <w:num w:numId="6">
    <w:abstractNumId w:val="13"/>
  </w:num>
  <w:num w:numId="7">
    <w:abstractNumId w:val="5"/>
  </w:num>
  <w:num w:numId="8">
    <w:abstractNumId w:val="37"/>
  </w:num>
  <w:num w:numId="9">
    <w:abstractNumId w:val="38"/>
  </w:num>
  <w:num w:numId="10">
    <w:abstractNumId w:val="12"/>
  </w:num>
  <w:num w:numId="11">
    <w:abstractNumId w:val="26"/>
  </w:num>
  <w:num w:numId="12">
    <w:abstractNumId w:val="28"/>
  </w:num>
  <w:num w:numId="13">
    <w:abstractNumId w:val="20"/>
  </w:num>
  <w:num w:numId="14">
    <w:abstractNumId w:val="16"/>
  </w:num>
  <w:num w:numId="15">
    <w:abstractNumId w:val="30"/>
  </w:num>
  <w:num w:numId="16">
    <w:abstractNumId w:val="39"/>
  </w:num>
  <w:num w:numId="17">
    <w:abstractNumId w:val="22"/>
  </w:num>
  <w:num w:numId="18">
    <w:abstractNumId w:val="15"/>
  </w:num>
  <w:num w:numId="19">
    <w:abstractNumId w:val="24"/>
  </w:num>
  <w:num w:numId="20">
    <w:abstractNumId w:val="10"/>
  </w:num>
  <w:num w:numId="21">
    <w:abstractNumId w:val="6"/>
  </w:num>
  <w:num w:numId="22">
    <w:abstractNumId w:val="9"/>
  </w:num>
  <w:num w:numId="23">
    <w:abstractNumId w:val="29"/>
  </w:num>
  <w:num w:numId="24">
    <w:abstractNumId w:val="7"/>
  </w:num>
  <w:num w:numId="25">
    <w:abstractNumId w:val="35"/>
  </w:num>
  <w:num w:numId="26">
    <w:abstractNumId w:val="21"/>
  </w:num>
  <w:num w:numId="27">
    <w:abstractNumId w:val="19"/>
  </w:num>
  <w:num w:numId="28">
    <w:abstractNumId w:val="34"/>
  </w:num>
  <w:num w:numId="29">
    <w:abstractNumId w:val="31"/>
  </w:num>
  <w:num w:numId="30">
    <w:abstractNumId w:val="1"/>
  </w:num>
  <w:num w:numId="31">
    <w:abstractNumId w:val="3"/>
  </w:num>
  <w:num w:numId="32">
    <w:abstractNumId w:val="36"/>
  </w:num>
  <w:num w:numId="33">
    <w:abstractNumId w:val="8"/>
  </w:num>
  <w:num w:numId="34">
    <w:abstractNumId w:val="11"/>
  </w:num>
  <w:num w:numId="35">
    <w:abstractNumId w:val="17"/>
  </w:num>
  <w:num w:numId="36">
    <w:abstractNumId w:val="0"/>
  </w:num>
  <w:num w:numId="37">
    <w:abstractNumId w:val="4"/>
  </w:num>
  <w:num w:numId="38">
    <w:abstractNumId w:val="14"/>
  </w:num>
  <w:num w:numId="39">
    <w:abstractNumId w:val="27"/>
  </w:num>
  <w:num w:numId="40">
    <w:abstractNumId w:val="2"/>
  </w:num>
  <w:num w:numId="41">
    <w:abstractNumId w:val="2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0"/>
    <w:rsid w:val="00012E94"/>
    <w:rsid w:val="000279C5"/>
    <w:rsid w:val="0003064D"/>
    <w:rsid w:val="00032F4F"/>
    <w:rsid w:val="0003422F"/>
    <w:rsid w:val="000377F9"/>
    <w:rsid w:val="0004278C"/>
    <w:rsid w:val="00064DA6"/>
    <w:rsid w:val="0007102A"/>
    <w:rsid w:val="000715F9"/>
    <w:rsid w:val="00076C44"/>
    <w:rsid w:val="00082827"/>
    <w:rsid w:val="00087249"/>
    <w:rsid w:val="000A11A8"/>
    <w:rsid w:val="000A48FF"/>
    <w:rsid w:val="000A7BAE"/>
    <w:rsid w:val="000C5EAC"/>
    <w:rsid w:val="000E5672"/>
    <w:rsid w:val="00101390"/>
    <w:rsid w:val="00121682"/>
    <w:rsid w:val="00127060"/>
    <w:rsid w:val="001343F6"/>
    <w:rsid w:val="0013734A"/>
    <w:rsid w:val="0015493E"/>
    <w:rsid w:val="001619E2"/>
    <w:rsid w:val="00175821"/>
    <w:rsid w:val="001829B6"/>
    <w:rsid w:val="00193030"/>
    <w:rsid w:val="00194106"/>
    <w:rsid w:val="001A1BBB"/>
    <w:rsid w:val="001B2B39"/>
    <w:rsid w:val="001B52C1"/>
    <w:rsid w:val="001C614C"/>
    <w:rsid w:val="001E1CDF"/>
    <w:rsid w:val="001F09BA"/>
    <w:rsid w:val="001F2E6B"/>
    <w:rsid w:val="00211F9E"/>
    <w:rsid w:val="00215619"/>
    <w:rsid w:val="0022705D"/>
    <w:rsid w:val="00237734"/>
    <w:rsid w:val="002418A3"/>
    <w:rsid w:val="00270B21"/>
    <w:rsid w:val="00276B3A"/>
    <w:rsid w:val="00286903"/>
    <w:rsid w:val="00297DC1"/>
    <w:rsid w:val="002A761A"/>
    <w:rsid w:val="002C2D68"/>
    <w:rsid w:val="002D19DA"/>
    <w:rsid w:val="002F58E6"/>
    <w:rsid w:val="00303A2A"/>
    <w:rsid w:val="00304AFF"/>
    <w:rsid w:val="00317B4B"/>
    <w:rsid w:val="00331878"/>
    <w:rsid w:val="00337E77"/>
    <w:rsid w:val="00342378"/>
    <w:rsid w:val="00342D8D"/>
    <w:rsid w:val="00350CFD"/>
    <w:rsid w:val="00367DE3"/>
    <w:rsid w:val="0037297B"/>
    <w:rsid w:val="00383EDA"/>
    <w:rsid w:val="003A59AD"/>
    <w:rsid w:val="003B3435"/>
    <w:rsid w:val="003B43E9"/>
    <w:rsid w:val="003F1AEF"/>
    <w:rsid w:val="00400914"/>
    <w:rsid w:val="004036C0"/>
    <w:rsid w:val="00405B5B"/>
    <w:rsid w:val="00411569"/>
    <w:rsid w:val="0041681B"/>
    <w:rsid w:val="00432BD0"/>
    <w:rsid w:val="0045014D"/>
    <w:rsid w:val="00487ED8"/>
    <w:rsid w:val="00492790"/>
    <w:rsid w:val="00497872"/>
    <w:rsid w:val="004B4F1F"/>
    <w:rsid w:val="004C4C34"/>
    <w:rsid w:val="004C6983"/>
    <w:rsid w:val="004D5BEE"/>
    <w:rsid w:val="004E56B1"/>
    <w:rsid w:val="004E7B20"/>
    <w:rsid w:val="004F50F7"/>
    <w:rsid w:val="004F589C"/>
    <w:rsid w:val="00504B30"/>
    <w:rsid w:val="005460B4"/>
    <w:rsid w:val="00563E70"/>
    <w:rsid w:val="005662B8"/>
    <w:rsid w:val="00581940"/>
    <w:rsid w:val="00583D4B"/>
    <w:rsid w:val="005F45A6"/>
    <w:rsid w:val="00607CCA"/>
    <w:rsid w:val="006157DD"/>
    <w:rsid w:val="0061603A"/>
    <w:rsid w:val="0062781C"/>
    <w:rsid w:val="0064220E"/>
    <w:rsid w:val="0065387E"/>
    <w:rsid w:val="006658B0"/>
    <w:rsid w:val="00667192"/>
    <w:rsid w:val="00670305"/>
    <w:rsid w:val="00691658"/>
    <w:rsid w:val="006962A7"/>
    <w:rsid w:val="0069747F"/>
    <w:rsid w:val="006A0D02"/>
    <w:rsid w:val="006A2500"/>
    <w:rsid w:val="006B2F99"/>
    <w:rsid w:val="006B60D4"/>
    <w:rsid w:val="006C6DE0"/>
    <w:rsid w:val="006D506C"/>
    <w:rsid w:val="006E7E7F"/>
    <w:rsid w:val="006F487F"/>
    <w:rsid w:val="0070537E"/>
    <w:rsid w:val="00711E59"/>
    <w:rsid w:val="0071496A"/>
    <w:rsid w:val="007317FD"/>
    <w:rsid w:val="00733CF1"/>
    <w:rsid w:val="00733F54"/>
    <w:rsid w:val="00740CDC"/>
    <w:rsid w:val="0075251E"/>
    <w:rsid w:val="00755B09"/>
    <w:rsid w:val="00760BD4"/>
    <w:rsid w:val="00767A89"/>
    <w:rsid w:val="0077382D"/>
    <w:rsid w:val="007844D4"/>
    <w:rsid w:val="007A1726"/>
    <w:rsid w:val="007A3D97"/>
    <w:rsid w:val="007B3482"/>
    <w:rsid w:val="007B750F"/>
    <w:rsid w:val="007C0CC7"/>
    <w:rsid w:val="007C6EF4"/>
    <w:rsid w:val="007D1D28"/>
    <w:rsid w:val="007D69C5"/>
    <w:rsid w:val="007E0EBA"/>
    <w:rsid w:val="00803BB3"/>
    <w:rsid w:val="00805A16"/>
    <w:rsid w:val="00817B45"/>
    <w:rsid w:val="00824100"/>
    <w:rsid w:val="00825FEC"/>
    <w:rsid w:val="00842227"/>
    <w:rsid w:val="00852F9D"/>
    <w:rsid w:val="00872083"/>
    <w:rsid w:val="00877E17"/>
    <w:rsid w:val="00883956"/>
    <w:rsid w:val="00884117"/>
    <w:rsid w:val="008B1444"/>
    <w:rsid w:val="008B2951"/>
    <w:rsid w:val="008B64CB"/>
    <w:rsid w:val="008D7B19"/>
    <w:rsid w:val="008F1271"/>
    <w:rsid w:val="008F2863"/>
    <w:rsid w:val="009075EA"/>
    <w:rsid w:val="009166BF"/>
    <w:rsid w:val="00927B6E"/>
    <w:rsid w:val="00947FF2"/>
    <w:rsid w:val="0096088E"/>
    <w:rsid w:val="00963E2A"/>
    <w:rsid w:val="009918FD"/>
    <w:rsid w:val="009A1443"/>
    <w:rsid w:val="009B2D22"/>
    <w:rsid w:val="009F387D"/>
    <w:rsid w:val="009F4B9D"/>
    <w:rsid w:val="00A000DD"/>
    <w:rsid w:val="00A002AC"/>
    <w:rsid w:val="00A21A1D"/>
    <w:rsid w:val="00A2412A"/>
    <w:rsid w:val="00A35245"/>
    <w:rsid w:val="00A63FFB"/>
    <w:rsid w:val="00A750AD"/>
    <w:rsid w:val="00A77758"/>
    <w:rsid w:val="00A85295"/>
    <w:rsid w:val="00A86932"/>
    <w:rsid w:val="00AB6A68"/>
    <w:rsid w:val="00AF09B2"/>
    <w:rsid w:val="00AF1EAB"/>
    <w:rsid w:val="00B05D24"/>
    <w:rsid w:val="00B12951"/>
    <w:rsid w:val="00B13BCA"/>
    <w:rsid w:val="00B21FC1"/>
    <w:rsid w:val="00B27419"/>
    <w:rsid w:val="00B42AC1"/>
    <w:rsid w:val="00B654E2"/>
    <w:rsid w:val="00B730BB"/>
    <w:rsid w:val="00B82AD4"/>
    <w:rsid w:val="00BE48A7"/>
    <w:rsid w:val="00C02366"/>
    <w:rsid w:val="00C03022"/>
    <w:rsid w:val="00C1099B"/>
    <w:rsid w:val="00C14B37"/>
    <w:rsid w:val="00C20838"/>
    <w:rsid w:val="00C220B1"/>
    <w:rsid w:val="00C22ECE"/>
    <w:rsid w:val="00C378CF"/>
    <w:rsid w:val="00C46436"/>
    <w:rsid w:val="00C56747"/>
    <w:rsid w:val="00C63008"/>
    <w:rsid w:val="00C85699"/>
    <w:rsid w:val="00C86121"/>
    <w:rsid w:val="00C957A5"/>
    <w:rsid w:val="00CC0F21"/>
    <w:rsid w:val="00CC33BE"/>
    <w:rsid w:val="00CE1DF1"/>
    <w:rsid w:val="00CE6648"/>
    <w:rsid w:val="00CF5A68"/>
    <w:rsid w:val="00D04E57"/>
    <w:rsid w:val="00D13A2F"/>
    <w:rsid w:val="00D22B94"/>
    <w:rsid w:val="00D23673"/>
    <w:rsid w:val="00D56296"/>
    <w:rsid w:val="00D82725"/>
    <w:rsid w:val="00D87189"/>
    <w:rsid w:val="00D907C1"/>
    <w:rsid w:val="00D93678"/>
    <w:rsid w:val="00DA4D9F"/>
    <w:rsid w:val="00DA622F"/>
    <w:rsid w:val="00DF2F4C"/>
    <w:rsid w:val="00E0095D"/>
    <w:rsid w:val="00E123C2"/>
    <w:rsid w:val="00E12A82"/>
    <w:rsid w:val="00E4395C"/>
    <w:rsid w:val="00E84293"/>
    <w:rsid w:val="00E970B0"/>
    <w:rsid w:val="00EA0BFE"/>
    <w:rsid w:val="00EC1969"/>
    <w:rsid w:val="00EC39F1"/>
    <w:rsid w:val="00ED3CC3"/>
    <w:rsid w:val="00EE0BD2"/>
    <w:rsid w:val="00EF1E44"/>
    <w:rsid w:val="00EF2B0D"/>
    <w:rsid w:val="00F011BE"/>
    <w:rsid w:val="00F03538"/>
    <w:rsid w:val="00F04BC0"/>
    <w:rsid w:val="00F2215C"/>
    <w:rsid w:val="00F274E1"/>
    <w:rsid w:val="00F31E87"/>
    <w:rsid w:val="00F55BFD"/>
    <w:rsid w:val="00F56E22"/>
    <w:rsid w:val="00F91122"/>
    <w:rsid w:val="00F9125C"/>
    <w:rsid w:val="00F913F7"/>
    <w:rsid w:val="00F951E8"/>
    <w:rsid w:val="00FB4CB3"/>
    <w:rsid w:val="00FC3F41"/>
    <w:rsid w:val="00FE053A"/>
    <w:rsid w:val="00FE3B0A"/>
    <w:rsid w:val="00FE57C5"/>
    <w:rsid w:val="00FF0A4B"/>
    <w:rsid w:val="00FF3035"/>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F2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AE"/>
    <w:pPr>
      <w:ind w:left="720"/>
      <w:contextualSpacing/>
    </w:pPr>
  </w:style>
  <w:style w:type="paragraph" w:styleId="Header">
    <w:name w:val="header"/>
    <w:basedOn w:val="Normal"/>
    <w:link w:val="HeaderChar"/>
    <w:uiPriority w:val="99"/>
    <w:unhideWhenUsed/>
    <w:rsid w:val="0040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14"/>
  </w:style>
  <w:style w:type="paragraph" w:styleId="Footer">
    <w:name w:val="footer"/>
    <w:basedOn w:val="Normal"/>
    <w:link w:val="FooterChar"/>
    <w:uiPriority w:val="99"/>
    <w:unhideWhenUsed/>
    <w:rsid w:val="0040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14"/>
  </w:style>
  <w:style w:type="character" w:styleId="Hyperlink">
    <w:name w:val="Hyperlink"/>
    <w:basedOn w:val="DefaultParagraphFont"/>
    <w:uiPriority w:val="99"/>
    <w:unhideWhenUsed/>
    <w:rsid w:val="0071496A"/>
    <w:rPr>
      <w:color w:val="0563C1"/>
      <w:u w:val="single"/>
    </w:rPr>
  </w:style>
  <w:style w:type="character" w:customStyle="1" w:styleId="UnresolvedMention">
    <w:name w:val="Unresolved Mention"/>
    <w:basedOn w:val="DefaultParagraphFont"/>
    <w:uiPriority w:val="99"/>
    <w:semiHidden/>
    <w:unhideWhenUsed/>
    <w:rsid w:val="00805A16"/>
    <w:rPr>
      <w:color w:val="605E5C"/>
      <w:shd w:val="clear" w:color="auto" w:fill="E1DFDD"/>
    </w:rPr>
  </w:style>
  <w:style w:type="character" w:styleId="FollowedHyperlink">
    <w:name w:val="FollowedHyperlink"/>
    <w:basedOn w:val="DefaultParagraphFont"/>
    <w:uiPriority w:val="99"/>
    <w:semiHidden/>
    <w:unhideWhenUsed/>
    <w:rsid w:val="005F45A6"/>
    <w:rPr>
      <w:color w:val="954F72" w:themeColor="followedHyperlink"/>
      <w:u w:val="single"/>
    </w:rPr>
  </w:style>
  <w:style w:type="paragraph" w:styleId="BalloonText">
    <w:name w:val="Balloon Text"/>
    <w:basedOn w:val="Normal"/>
    <w:link w:val="BalloonTextChar"/>
    <w:uiPriority w:val="99"/>
    <w:semiHidden/>
    <w:unhideWhenUsed/>
    <w:rsid w:val="00627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1C"/>
    <w:rPr>
      <w:rFonts w:ascii="Segoe UI" w:hAnsi="Segoe UI" w:cs="Segoe UI"/>
      <w:sz w:val="18"/>
      <w:szCs w:val="18"/>
    </w:rPr>
  </w:style>
  <w:style w:type="table" w:styleId="TableGrid">
    <w:name w:val="Table Grid"/>
    <w:basedOn w:val="TableNormal"/>
    <w:uiPriority w:val="39"/>
    <w:rsid w:val="007C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B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AE"/>
    <w:pPr>
      <w:ind w:left="720"/>
      <w:contextualSpacing/>
    </w:pPr>
  </w:style>
  <w:style w:type="paragraph" w:styleId="Header">
    <w:name w:val="header"/>
    <w:basedOn w:val="Normal"/>
    <w:link w:val="HeaderChar"/>
    <w:uiPriority w:val="99"/>
    <w:unhideWhenUsed/>
    <w:rsid w:val="0040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14"/>
  </w:style>
  <w:style w:type="paragraph" w:styleId="Footer">
    <w:name w:val="footer"/>
    <w:basedOn w:val="Normal"/>
    <w:link w:val="FooterChar"/>
    <w:uiPriority w:val="99"/>
    <w:unhideWhenUsed/>
    <w:rsid w:val="0040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14"/>
  </w:style>
  <w:style w:type="character" w:styleId="Hyperlink">
    <w:name w:val="Hyperlink"/>
    <w:basedOn w:val="DefaultParagraphFont"/>
    <w:uiPriority w:val="99"/>
    <w:unhideWhenUsed/>
    <w:rsid w:val="0071496A"/>
    <w:rPr>
      <w:color w:val="0563C1"/>
      <w:u w:val="single"/>
    </w:rPr>
  </w:style>
  <w:style w:type="character" w:customStyle="1" w:styleId="UnresolvedMention">
    <w:name w:val="Unresolved Mention"/>
    <w:basedOn w:val="DefaultParagraphFont"/>
    <w:uiPriority w:val="99"/>
    <w:semiHidden/>
    <w:unhideWhenUsed/>
    <w:rsid w:val="00805A16"/>
    <w:rPr>
      <w:color w:val="605E5C"/>
      <w:shd w:val="clear" w:color="auto" w:fill="E1DFDD"/>
    </w:rPr>
  </w:style>
  <w:style w:type="character" w:styleId="FollowedHyperlink">
    <w:name w:val="FollowedHyperlink"/>
    <w:basedOn w:val="DefaultParagraphFont"/>
    <w:uiPriority w:val="99"/>
    <w:semiHidden/>
    <w:unhideWhenUsed/>
    <w:rsid w:val="005F45A6"/>
    <w:rPr>
      <w:color w:val="954F72" w:themeColor="followedHyperlink"/>
      <w:u w:val="single"/>
    </w:rPr>
  </w:style>
  <w:style w:type="paragraph" w:styleId="BalloonText">
    <w:name w:val="Balloon Text"/>
    <w:basedOn w:val="Normal"/>
    <w:link w:val="BalloonTextChar"/>
    <w:uiPriority w:val="99"/>
    <w:semiHidden/>
    <w:unhideWhenUsed/>
    <w:rsid w:val="00627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1C"/>
    <w:rPr>
      <w:rFonts w:ascii="Segoe UI" w:hAnsi="Segoe UI" w:cs="Segoe UI"/>
      <w:sz w:val="18"/>
      <w:szCs w:val="18"/>
    </w:rPr>
  </w:style>
  <w:style w:type="table" w:styleId="TableGrid">
    <w:name w:val="Table Grid"/>
    <w:basedOn w:val="TableNormal"/>
    <w:uiPriority w:val="39"/>
    <w:rsid w:val="007C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B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5696">
      <w:bodyDiv w:val="1"/>
      <w:marLeft w:val="0"/>
      <w:marRight w:val="0"/>
      <w:marTop w:val="0"/>
      <w:marBottom w:val="0"/>
      <w:divBdr>
        <w:top w:val="none" w:sz="0" w:space="0" w:color="auto"/>
        <w:left w:val="none" w:sz="0" w:space="0" w:color="auto"/>
        <w:bottom w:val="none" w:sz="0" w:space="0" w:color="auto"/>
        <w:right w:val="none" w:sz="0" w:space="0" w:color="auto"/>
      </w:divBdr>
    </w:div>
    <w:div w:id="482703683">
      <w:bodyDiv w:val="1"/>
      <w:marLeft w:val="0"/>
      <w:marRight w:val="0"/>
      <w:marTop w:val="0"/>
      <w:marBottom w:val="0"/>
      <w:divBdr>
        <w:top w:val="none" w:sz="0" w:space="0" w:color="auto"/>
        <w:left w:val="none" w:sz="0" w:space="0" w:color="auto"/>
        <w:bottom w:val="none" w:sz="0" w:space="0" w:color="auto"/>
        <w:right w:val="none" w:sz="0" w:space="0" w:color="auto"/>
      </w:divBdr>
    </w:div>
    <w:div w:id="592326363">
      <w:bodyDiv w:val="1"/>
      <w:marLeft w:val="0"/>
      <w:marRight w:val="0"/>
      <w:marTop w:val="0"/>
      <w:marBottom w:val="0"/>
      <w:divBdr>
        <w:top w:val="none" w:sz="0" w:space="0" w:color="auto"/>
        <w:left w:val="none" w:sz="0" w:space="0" w:color="auto"/>
        <w:bottom w:val="none" w:sz="0" w:space="0" w:color="auto"/>
        <w:right w:val="none" w:sz="0" w:space="0" w:color="auto"/>
      </w:divBdr>
      <w:divsChild>
        <w:div w:id="1902935465">
          <w:marLeft w:val="360"/>
          <w:marRight w:val="0"/>
          <w:marTop w:val="200"/>
          <w:marBottom w:val="0"/>
          <w:divBdr>
            <w:top w:val="none" w:sz="0" w:space="0" w:color="auto"/>
            <w:left w:val="none" w:sz="0" w:space="0" w:color="auto"/>
            <w:bottom w:val="none" w:sz="0" w:space="0" w:color="auto"/>
            <w:right w:val="none" w:sz="0" w:space="0" w:color="auto"/>
          </w:divBdr>
        </w:div>
        <w:div w:id="1388649303">
          <w:marLeft w:val="360"/>
          <w:marRight w:val="0"/>
          <w:marTop w:val="200"/>
          <w:marBottom w:val="0"/>
          <w:divBdr>
            <w:top w:val="none" w:sz="0" w:space="0" w:color="auto"/>
            <w:left w:val="none" w:sz="0" w:space="0" w:color="auto"/>
            <w:bottom w:val="none" w:sz="0" w:space="0" w:color="auto"/>
            <w:right w:val="none" w:sz="0" w:space="0" w:color="auto"/>
          </w:divBdr>
        </w:div>
        <w:div w:id="1121265020">
          <w:marLeft w:val="1080"/>
          <w:marRight w:val="0"/>
          <w:marTop w:val="100"/>
          <w:marBottom w:val="0"/>
          <w:divBdr>
            <w:top w:val="none" w:sz="0" w:space="0" w:color="auto"/>
            <w:left w:val="none" w:sz="0" w:space="0" w:color="auto"/>
            <w:bottom w:val="none" w:sz="0" w:space="0" w:color="auto"/>
            <w:right w:val="none" w:sz="0" w:space="0" w:color="auto"/>
          </w:divBdr>
        </w:div>
        <w:div w:id="2041316259">
          <w:marLeft w:val="1080"/>
          <w:marRight w:val="0"/>
          <w:marTop w:val="100"/>
          <w:marBottom w:val="0"/>
          <w:divBdr>
            <w:top w:val="none" w:sz="0" w:space="0" w:color="auto"/>
            <w:left w:val="none" w:sz="0" w:space="0" w:color="auto"/>
            <w:bottom w:val="none" w:sz="0" w:space="0" w:color="auto"/>
            <w:right w:val="none" w:sz="0" w:space="0" w:color="auto"/>
          </w:divBdr>
        </w:div>
        <w:div w:id="659772586">
          <w:marLeft w:val="360"/>
          <w:marRight w:val="0"/>
          <w:marTop w:val="200"/>
          <w:marBottom w:val="0"/>
          <w:divBdr>
            <w:top w:val="none" w:sz="0" w:space="0" w:color="auto"/>
            <w:left w:val="none" w:sz="0" w:space="0" w:color="auto"/>
            <w:bottom w:val="none" w:sz="0" w:space="0" w:color="auto"/>
            <w:right w:val="none" w:sz="0" w:space="0" w:color="auto"/>
          </w:divBdr>
        </w:div>
        <w:div w:id="1280185940">
          <w:marLeft w:val="1080"/>
          <w:marRight w:val="0"/>
          <w:marTop w:val="100"/>
          <w:marBottom w:val="0"/>
          <w:divBdr>
            <w:top w:val="none" w:sz="0" w:space="0" w:color="auto"/>
            <w:left w:val="none" w:sz="0" w:space="0" w:color="auto"/>
            <w:bottom w:val="none" w:sz="0" w:space="0" w:color="auto"/>
            <w:right w:val="none" w:sz="0" w:space="0" w:color="auto"/>
          </w:divBdr>
        </w:div>
        <w:div w:id="1425303117">
          <w:marLeft w:val="360"/>
          <w:marRight w:val="0"/>
          <w:marTop w:val="200"/>
          <w:marBottom w:val="0"/>
          <w:divBdr>
            <w:top w:val="none" w:sz="0" w:space="0" w:color="auto"/>
            <w:left w:val="none" w:sz="0" w:space="0" w:color="auto"/>
            <w:bottom w:val="none" w:sz="0" w:space="0" w:color="auto"/>
            <w:right w:val="none" w:sz="0" w:space="0" w:color="auto"/>
          </w:divBdr>
        </w:div>
        <w:div w:id="484781952">
          <w:marLeft w:val="1080"/>
          <w:marRight w:val="0"/>
          <w:marTop w:val="100"/>
          <w:marBottom w:val="0"/>
          <w:divBdr>
            <w:top w:val="none" w:sz="0" w:space="0" w:color="auto"/>
            <w:left w:val="none" w:sz="0" w:space="0" w:color="auto"/>
            <w:bottom w:val="none" w:sz="0" w:space="0" w:color="auto"/>
            <w:right w:val="none" w:sz="0" w:space="0" w:color="auto"/>
          </w:divBdr>
        </w:div>
        <w:div w:id="31351416">
          <w:marLeft w:val="360"/>
          <w:marRight w:val="0"/>
          <w:marTop w:val="200"/>
          <w:marBottom w:val="0"/>
          <w:divBdr>
            <w:top w:val="none" w:sz="0" w:space="0" w:color="auto"/>
            <w:left w:val="none" w:sz="0" w:space="0" w:color="auto"/>
            <w:bottom w:val="none" w:sz="0" w:space="0" w:color="auto"/>
            <w:right w:val="none" w:sz="0" w:space="0" w:color="auto"/>
          </w:divBdr>
        </w:div>
        <w:div w:id="491871244">
          <w:marLeft w:val="1080"/>
          <w:marRight w:val="0"/>
          <w:marTop w:val="100"/>
          <w:marBottom w:val="0"/>
          <w:divBdr>
            <w:top w:val="none" w:sz="0" w:space="0" w:color="auto"/>
            <w:left w:val="none" w:sz="0" w:space="0" w:color="auto"/>
            <w:bottom w:val="none" w:sz="0" w:space="0" w:color="auto"/>
            <w:right w:val="none" w:sz="0" w:space="0" w:color="auto"/>
          </w:divBdr>
        </w:div>
        <w:div w:id="1981185607">
          <w:marLeft w:val="360"/>
          <w:marRight w:val="0"/>
          <w:marTop w:val="200"/>
          <w:marBottom w:val="0"/>
          <w:divBdr>
            <w:top w:val="none" w:sz="0" w:space="0" w:color="auto"/>
            <w:left w:val="none" w:sz="0" w:space="0" w:color="auto"/>
            <w:bottom w:val="none" w:sz="0" w:space="0" w:color="auto"/>
            <w:right w:val="none" w:sz="0" w:space="0" w:color="auto"/>
          </w:divBdr>
        </w:div>
        <w:div w:id="290405705">
          <w:marLeft w:val="1080"/>
          <w:marRight w:val="0"/>
          <w:marTop w:val="100"/>
          <w:marBottom w:val="0"/>
          <w:divBdr>
            <w:top w:val="none" w:sz="0" w:space="0" w:color="auto"/>
            <w:left w:val="none" w:sz="0" w:space="0" w:color="auto"/>
            <w:bottom w:val="none" w:sz="0" w:space="0" w:color="auto"/>
            <w:right w:val="none" w:sz="0" w:space="0" w:color="auto"/>
          </w:divBdr>
        </w:div>
      </w:divsChild>
    </w:div>
    <w:div w:id="754087157">
      <w:bodyDiv w:val="1"/>
      <w:marLeft w:val="0"/>
      <w:marRight w:val="0"/>
      <w:marTop w:val="0"/>
      <w:marBottom w:val="0"/>
      <w:divBdr>
        <w:top w:val="none" w:sz="0" w:space="0" w:color="auto"/>
        <w:left w:val="none" w:sz="0" w:space="0" w:color="auto"/>
        <w:bottom w:val="none" w:sz="0" w:space="0" w:color="auto"/>
        <w:right w:val="none" w:sz="0" w:space="0" w:color="auto"/>
      </w:divBdr>
    </w:div>
    <w:div w:id="791558446">
      <w:bodyDiv w:val="1"/>
      <w:marLeft w:val="0"/>
      <w:marRight w:val="0"/>
      <w:marTop w:val="0"/>
      <w:marBottom w:val="0"/>
      <w:divBdr>
        <w:top w:val="none" w:sz="0" w:space="0" w:color="auto"/>
        <w:left w:val="none" w:sz="0" w:space="0" w:color="auto"/>
        <w:bottom w:val="none" w:sz="0" w:space="0" w:color="auto"/>
        <w:right w:val="none" w:sz="0" w:space="0" w:color="auto"/>
      </w:divBdr>
      <w:divsChild>
        <w:div w:id="228151965">
          <w:marLeft w:val="360"/>
          <w:marRight w:val="0"/>
          <w:marTop w:val="200"/>
          <w:marBottom w:val="0"/>
          <w:divBdr>
            <w:top w:val="none" w:sz="0" w:space="0" w:color="auto"/>
            <w:left w:val="none" w:sz="0" w:space="0" w:color="auto"/>
            <w:bottom w:val="none" w:sz="0" w:space="0" w:color="auto"/>
            <w:right w:val="none" w:sz="0" w:space="0" w:color="auto"/>
          </w:divBdr>
        </w:div>
        <w:div w:id="1341346093">
          <w:marLeft w:val="1080"/>
          <w:marRight w:val="0"/>
          <w:marTop w:val="100"/>
          <w:marBottom w:val="0"/>
          <w:divBdr>
            <w:top w:val="none" w:sz="0" w:space="0" w:color="auto"/>
            <w:left w:val="none" w:sz="0" w:space="0" w:color="auto"/>
            <w:bottom w:val="none" w:sz="0" w:space="0" w:color="auto"/>
            <w:right w:val="none" w:sz="0" w:space="0" w:color="auto"/>
          </w:divBdr>
        </w:div>
        <w:div w:id="652107635">
          <w:marLeft w:val="1800"/>
          <w:marRight w:val="0"/>
          <w:marTop w:val="100"/>
          <w:marBottom w:val="0"/>
          <w:divBdr>
            <w:top w:val="none" w:sz="0" w:space="0" w:color="auto"/>
            <w:left w:val="none" w:sz="0" w:space="0" w:color="auto"/>
            <w:bottom w:val="none" w:sz="0" w:space="0" w:color="auto"/>
            <w:right w:val="none" w:sz="0" w:space="0" w:color="auto"/>
          </w:divBdr>
        </w:div>
        <w:div w:id="896624902">
          <w:marLeft w:val="1080"/>
          <w:marRight w:val="0"/>
          <w:marTop w:val="100"/>
          <w:marBottom w:val="0"/>
          <w:divBdr>
            <w:top w:val="none" w:sz="0" w:space="0" w:color="auto"/>
            <w:left w:val="none" w:sz="0" w:space="0" w:color="auto"/>
            <w:bottom w:val="none" w:sz="0" w:space="0" w:color="auto"/>
            <w:right w:val="none" w:sz="0" w:space="0" w:color="auto"/>
          </w:divBdr>
        </w:div>
        <w:div w:id="1067070661">
          <w:marLeft w:val="1080"/>
          <w:marRight w:val="0"/>
          <w:marTop w:val="100"/>
          <w:marBottom w:val="0"/>
          <w:divBdr>
            <w:top w:val="none" w:sz="0" w:space="0" w:color="auto"/>
            <w:left w:val="none" w:sz="0" w:space="0" w:color="auto"/>
            <w:bottom w:val="none" w:sz="0" w:space="0" w:color="auto"/>
            <w:right w:val="none" w:sz="0" w:space="0" w:color="auto"/>
          </w:divBdr>
        </w:div>
        <w:div w:id="1009327646">
          <w:marLeft w:val="1800"/>
          <w:marRight w:val="0"/>
          <w:marTop w:val="100"/>
          <w:marBottom w:val="0"/>
          <w:divBdr>
            <w:top w:val="none" w:sz="0" w:space="0" w:color="auto"/>
            <w:left w:val="none" w:sz="0" w:space="0" w:color="auto"/>
            <w:bottom w:val="none" w:sz="0" w:space="0" w:color="auto"/>
            <w:right w:val="none" w:sz="0" w:space="0" w:color="auto"/>
          </w:divBdr>
        </w:div>
        <w:div w:id="936671755">
          <w:marLeft w:val="1800"/>
          <w:marRight w:val="0"/>
          <w:marTop w:val="100"/>
          <w:marBottom w:val="0"/>
          <w:divBdr>
            <w:top w:val="none" w:sz="0" w:space="0" w:color="auto"/>
            <w:left w:val="none" w:sz="0" w:space="0" w:color="auto"/>
            <w:bottom w:val="none" w:sz="0" w:space="0" w:color="auto"/>
            <w:right w:val="none" w:sz="0" w:space="0" w:color="auto"/>
          </w:divBdr>
        </w:div>
        <w:div w:id="1377509549">
          <w:marLeft w:val="2520"/>
          <w:marRight w:val="0"/>
          <w:marTop w:val="100"/>
          <w:marBottom w:val="0"/>
          <w:divBdr>
            <w:top w:val="none" w:sz="0" w:space="0" w:color="auto"/>
            <w:left w:val="none" w:sz="0" w:space="0" w:color="auto"/>
            <w:bottom w:val="none" w:sz="0" w:space="0" w:color="auto"/>
            <w:right w:val="none" w:sz="0" w:space="0" w:color="auto"/>
          </w:divBdr>
        </w:div>
      </w:divsChild>
    </w:div>
    <w:div w:id="1143618945">
      <w:bodyDiv w:val="1"/>
      <w:marLeft w:val="0"/>
      <w:marRight w:val="0"/>
      <w:marTop w:val="0"/>
      <w:marBottom w:val="0"/>
      <w:divBdr>
        <w:top w:val="none" w:sz="0" w:space="0" w:color="auto"/>
        <w:left w:val="none" w:sz="0" w:space="0" w:color="auto"/>
        <w:bottom w:val="none" w:sz="0" w:space="0" w:color="auto"/>
        <w:right w:val="none" w:sz="0" w:space="0" w:color="auto"/>
      </w:divBdr>
    </w:div>
    <w:div w:id="1562862622">
      <w:bodyDiv w:val="1"/>
      <w:marLeft w:val="0"/>
      <w:marRight w:val="0"/>
      <w:marTop w:val="0"/>
      <w:marBottom w:val="0"/>
      <w:divBdr>
        <w:top w:val="none" w:sz="0" w:space="0" w:color="auto"/>
        <w:left w:val="none" w:sz="0" w:space="0" w:color="auto"/>
        <w:bottom w:val="none" w:sz="0" w:space="0" w:color="auto"/>
        <w:right w:val="none" w:sz="0" w:space="0" w:color="auto"/>
      </w:divBdr>
      <w:divsChild>
        <w:div w:id="312028505">
          <w:marLeft w:val="274"/>
          <w:marRight w:val="0"/>
          <w:marTop w:val="0"/>
          <w:marBottom w:val="0"/>
          <w:divBdr>
            <w:top w:val="none" w:sz="0" w:space="0" w:color="auto"/>
            <w:left w:val="none" w:sz="0" w:space="0" w:color="auto"/>
            <w:bottom w:val="none" w:sz="0" w:space="0" w:color="auto"/>
            <w:right w:val="none" w:sz="0" w:space="0" w:color="auto"/>
          </w:divBdr>
        </w:div>
        <w:div w:id="1033726432">
          <w:marLeft w:val="274"/>
          <w:marRight w:val="0"/>
          <w:marTop w:val="0"/>
          <w:marBottom w:val="0"/>
          <w:divBdr>
            <w:top w:val="none" w:sz="0" w:space="0" w:color="auto"/>
            <w:left w:val="none" w:sz="0" w:space="0" w:color="auto"/>
            <w:bottom w:val="none" w:sz="0" w:space="0" w:color="auto"/>
            <w:right w:val="none" w:sz="0" w:space="0" w:color="auto"/>
          </w:divBdr>
        </w:div>
      </w:divsChild>
    </w:div>
    <w:div w:id="1615210187">
      <w:bodyDiv w:val="1"/>
      <w:marLeft w:val="0"/>
      <w:marRight w:val="0"/>
      <w:marTop w:val="0"/>
      <w:marBottom w:val="0"/>
      <w:divBdr>
        <w:top w:val="none" w:sz="0" w:space="0" w:color="auto"/>
        <w:left w:val="none" w:sz="0" w:space="0" w:color="auto"/>
        <w:bottom w:val="none" w:sz="0" w:space="0" w:color="auto"/>
        <w:right w:val="none" w:sz="0" w:space="0" w:color="auto"/>
      </w:divBdr>
    </w:div>
    <w:div w:id="1770542073">
      <w:bodyDiv w:val="1"/>
      <w:marLeft w:val="0"/>
      <w:marRight w:val="0"/>
      <w:marTop w:val="0"/>
      <w:marBottom w:val="0"/>
      <w:divBdr>
        <w:top w:val="none" w:sz="0" w:space="0" w:color="auto"/>
        <w:left w:val="none" w:sz="0" w:space="0" w:color="auto"/>
        <w:bottom w:val="none" w:sz="0" w:space="0" w:color="auto"/>
        <w:right w:val="none" w:sz="0" w:space="0" w:color="auto"/>
      </w:divBdr>
    </w:div>
    <w:div w:id="1794670108">
      <w:bodyDiv w:val="1"/>
      <w:marLeft w:val="0"/>
      <w:marRight w:val="0"/>
      <w:marTop w:val="0"/>
      <w:marBottom w:val="0"/>
      <w:divBdr>
        <w:top w:val="none" w:sz="0" w:space="0" w:color="auto"/>
        <w:left w:val="none" w:sz="0" w:space="0" w:color="auto"/>
        <w:bottom w:val="none" w:sz="0" w:space="0" w:color="auto"/>
        <w:right w:val="none" w:sz="0" w:space="0" w:color="auto"/>
      </w:divBdr>
    </w:div>
    <w:div w:id="1824353234">
      <w:bodyDiv w:val="1"/>
      <w:marLeft w:val="0"/>
      <w:marRight w:val="0"/>
      <w:marTop w:val="0"/>
      <w:marBottom w:val="0"/>
      <w:divBdr>
        <w:top w:val="none" w:sz="0" w:space="0" w:color="auto"/>
        <w:left w:val="none" w:sz="0" w:space="0" w:color="auto"/>
        <w:bottom w:val="none" w:sz="0" w:space="0" w:color="auto"/>
        <w:right w:val="none" w:sz="0" w:space="0" w:color="auto"/>
      </w:divBdr>
    </w:div>
    <w:div w:id="1890066838">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7">
          <w:marLeft w:val="360"/>
          <w:marRight w:val="0"/>
          <w:marTop w:val="0"/>
          <w:marBottom w:val="0"/>
          <w:divBdr>
            <w:top w:val="none" w:sz="0" w:space="0" w:color="auto"/>
            <w:left w:val="none" w:sz="0" w:space="0" w:color="auto"/>
            <w:bottom w:val="none" w:sz="0" w:space="0" w:color="auto"/>
            <w:right w:val="none" w:sz="0" w:space="0" w:color="auto"/>
          </w:divBdr>
        </w:div>
        <w:div w:id="1352610516">
          <w:marLeft w:val="1080"/>
          <w:marRight w:val="0"/>
          <w:marTop w:val="0"/>
          <w:marBottom w:val="0"/>
          <w:divBdr>
            <w:top w:val="none" w:sz="0" w:space="0" w:color="auto"/>
            <w:left w:val="none" w:sz="0" w:space="0" w:color="auto"/>
            <w:bottom w:val="none" w:sz="0" w:space="0" w:color="auto"/>
            <w:right w:val="none" w:sz="0" w:space="0" w:color="auto"/>
          </w:divBdr>
        </w:div>
        <w:div w:id="1099957260">
          <w:marLeft w:val="1080"/>
          <w:marRight w:val="0"/>
          <w:marTop w:val="0"/>
          <w:marBottom w:val="0"/>
          <w:divBdr>
            <w:top w:val="none" w:sz="0" w:space="0" w:color="auto"/>
            <w:left w:val="none" w:sz="0" w:space="0" w:color="auto"/>
            <w:bottom w:val="none" w:sz="0" w:space="0" w:color="auto"/>
            <w:right w:val="none" w:sz="0" w:space="0" w:color="auto"/>
          </w:divBdr>
        </w:div>
        <w:div w:id="177043326">
          <w:marLeft w:val="1080"/>
          <w:marRight w:val="0"/>
          <w:marTop w:val="0"/>
          <w:marBottom w:val="0"/>
          <w:divBdr>
            <w:top w:val="none" w:sz="0" w:space="0" w:color="auto"/>
            <w:left w:val="none" w:sz="0" w:space="0" w:color="auto"/>
            <w:bottom w:val="none" w:sz="0" w:space="0" w:color="auto"/>
            <w:right w:val="none" w:sz="0" w:space="0" w:color="auto"/>
          </w:divBdr>
        </w:div>
        <w:div w:id="785082713">
          <w:marLeft w:val="1080"/>
          <w:marRight w:val="0"/>
          <w:marTop w:val="0"/>
          <w:marBottom w:val="0"/>
          <w:divBdr>
            <w:top w:val="none" w:sz="0" w:space="0" w:color="auto"/>
            <w:left w:val="none" w:sz="0" w:space="0" w:color="auto"/>
            <w:bottom w:val="none" w:sz="0" w:space="0" w:color="auto"/>
            <w:right w:val="none" w:sz="0" w:space="0" w:color="auto"/>
          </w:divBdr>
        </w:div>
        <w:div w:id="1977368277">
          <w:marLeft w:val="1080"/>
          <w:marRight w:val="0"/>
          <w:marTop w:val="0"/>
          <w:marBottom w:val="0"/>
          <w:divBdr>
            <w:top w:val="none" w:sz="0" w:space="0" w:color="auto"/>
            <w:left w:val="none" w:sz="0" w:space="0" w:color="auto"/>
            <w:bottom w:val="none" w:sz="0" w:space="0" w:color="auto"/>
            <w:right w:val="none" w:sz="0" w:space="0" w:color="auto"/>
          </w:divBdr>
        </w:div>
        <w:div w:id="1381318126">
          <w:marLeft w:val="1080"/>
          <w:marRight w:val="0"/>
          <w:marTop w:val="0"/>
          <w:marBottom w:val="0"/>
          <w:divBdr>
            <w:top w:val="none" w:sz="0" w:space="0" w:color="auto"/>
            <w:left w:val="none" w:sz="0" w:space="0" w:color="auto"/>
            <w:bottom w:val="none" w:sz="0" w:space="0" w:color="auto"/>
            <w:right w:val="none" w:sz="0" w:space="0" w:color="auto"/>
          </w:divBdr>
        </w:div>
      </w:divsChild>
    </w:div>
    <w:div w:id="1960909740">
      <w:bodyDiv w:val="1"/>
      <w:marLeft w:val="0"/>
      <w:marRight w:val="0"/>
      <w:marTop w:val="0"/>
      <w:marBottom w:val="0"/>
      <w:divBdr>
        <w:top w:val="none" w:sz="0" w:space="0" w:color="auto"/>
        <w:left w:val="none" w:sz="0" w:space="0" w:color="auto"/>
        <w:bottom w:val="none" w:sz="0" w:space="0" w:color="auto"/>
        <w:right w:val="none" w:sz="0" w:space="0" w:color="auto"/>
      </w:divBdr>
    </w:div>
    <w:div w:id="19882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url?client=internal-element-cse&amp;cx=005501871061013732584:lcghs34nmfu&amp;q=https://www.mhsaa.com/Portals/0/documents/AD%2520Forms/covid%2520coach%2520monitor%2520form.pdf&amp;sa=U&amp;ved=2ahUKEwiQoI7K47TsAhVvhXIEHTr4CBQQFjAAegQIBBAB&amp;usg=AOvVaw3ywRKjv8w8x59xV5Nhn_t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wl.com/About/About_Home/USBC_COVID-19_Upd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6E1EA5849C346A439A9CEC4CC69C6" ma:contentTypeVersion="10" ma:contentTypeDescription="Create a new document." ma:contentTypeScope="" ma:versionID="6313d58ae1d182de7f0a9ff1f7c92090">
  <xsd:schema xmlns:xsd="http://www.w3.org/2001/XMLSchema" xmlns:xs="http://www.w3.org/2001/XMLSchema" xmlns:p="http://schemas.microsoft.com/office/2006/metadata/properties" xmlns:ns3="0ec954ee-0475-4a60-ba23-876b47eba32e" targetNamespace="http://schemas.microsoft.com/office/2006/metadata/properties" ma:root="true" ma:fieldsID="b212055994dd4d491b30b957b03e7a03" ns3:_="">
    <xsd:import namespace="0ec954ee-0475-4a60-ba23-876b47eba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954ee-0475-4a60-ba23-876b47eb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E3B8-D3D8-4D26-906E-0C86A93C0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954ee-0475-4a60-ba23-876b47eb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F46A3-57D6-419E-88BE-58DFF5E51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B268B-34D4-4F57-B0E0-864B121C39F4}">
  <ds:schemaRefs>
    <ds:schemaRef ds:uri="http://schemas.microsoft.com/sharepoint/v3/contenttype/forms"/>
  </ds:schemaRefs>
</ds:datastoreItem>
</file>

<file path=customXml/itemProps4.xml><?xml version="1.0" encoding="utf-8"?>
<ds:datastoreItem xmlns:ds="http://schemas.openxmlformats.org/officeDocument/2006/customXml" ds:itemID="{A4910708-5576-4258-B06F-E5EB13AA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Hutcheson</dc:creator>
  <cp:lastModifiedBy>Hollis, Angela</cp:lastModifiedBy>
  <cp:revision>2</cp:revision>
  <cp:lastPrinted>2020-10-26T16:56:00Z</cp:lastPrinted>
  <dcterms:created xsi:type="dcterms:W3CDTF">2021-01-15T05:30:00Z</dcterms:created>
  <dcterms:modified xsi:type="dcterms:W3CDTF">2021-01-15T05:30:00Z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0x0101001006E1EA5849C346A439A9CEC4CC69C6</vt:lpwstr>
  </property>
</Properties>
</file>